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2C2F">
      <w:pPr>
        <w:adjustRightInd w:val="0"/>
        <w:spacing w:line="594" w:lineRule="exact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:</w:t>
      </w:r>
    </w:p>
    <w:p w14:paraId="21307D87">
      <w:pPr>
        <w:adjustRightInd w:val="0"/>
        <w:spacing w:line="594" w:lineRule="exact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许昌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交通</w:t>
      </w:r>
      <w:bookmarkStart w:id="0" w:name="_GoBack"/>
      <w:bookmarkEnd w:id="0"/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运输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局202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年度普法责任清单</w:t>
      </w:r>
    </w:p>
    <w:p w14:paraId="4F1E9019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95"/>
        <w:gridCol w:w="5520"/>
        <w:gridCol w:w="3826"/>
        <w:gridCol w:w="1341"/>
      </w:tblGrid>
      <w:tr w14:paraId="271C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CB0E">
            <w:pPr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普法内容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6C49">
            <w:pPr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普法对象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7497">
            <w:pPr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普法目标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5622">
            <w:pPr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普法措施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626FD">
            <w:pPr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普法责任科室</w:t>
            </w:r>
          </w:p>
        </w:tc>
      </w:tr>
      <w:tr w14:paraId="1D86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96A5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习近平法治思想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宪法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民法典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1AED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系统内干部职工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坚持以习近平法治思想武装头脑、指导实践、推动工作，全面贯彻实施宪法，提高运用民法典维护人民权益、化解矛盾纠纷、促进社会和谐稳定的能力和水平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深入学习宣传习近平法治思想的重大意义、丰富内涵、精神实质和实践要求，引导全社会坚定不移走中国特色社会主义法治道路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7F8C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把习近平法治思想、宪法、民法典列为党委理论学习中心组学习的重要内容，纳入干部职工学习、法治工作培训、政治轮训的重要内容。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82F5">
            <w:pPr>
              <w:adjustRightInd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办公室、</w:t>
            </w:r>
          </w:p>
          <w:p w14:paraId="38EF5F62">
            <w:pPr>
              <w:adjustRightInd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机关党委</w:t>
            </w:r>
          </w:p>
        </w:tc>
      </w:tr>
      <w:tr w14:paraId="2B41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ED6F">
            <w:pPr>
              <w:widowControl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783B"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阐释好“中国之治”的制度基础，阐释好新时代依宪治国、依宪执政的内涵和意义，阐释好宪法精神，大力弘扬宪法精神；阐释好民法典一系列新规定新概念新精神，推动民法典走到群众身边、走进群众心里。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深化习近平法治思想宣传解读，组织开展“12·4”国家宪法日和“宪法宣传周”集中宣传、民法典宣传月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BD0C">
            <w:pPr>
              <w:adjustRightInd w:val="0"/>
              <w:spacing w:line="32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法规科</w:t>
            </w:r>
          </w:p>
          <w:p w14:paraId="2A018F99"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局属各单位</w:t>
            </w:r>
          </w:p>
        </w:tc>
      </w:tr>
      <w:tr w14:paraId="2DAE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534E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党章、《关于新形势下党内政治生活的若干准则》《中国共产党廉洁自律准则》等党内法规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D464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系统内党员干部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417A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以党章、准则、条例等为重点，深入学习宣传党内法规，促进党内法规学习宣传常态化、制度化。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把学习掌握党内法规作为合格党员的基本要求，组织开展“党建引领法治”主题宣传，把党内法规列入“三会一课”内容，在考核党员、干部时注意了解相关情况。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9E25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机关党委</w:t>
            </w:r>
          </w:p>
        </w:tc>
      </w:tr>
      <w:tr w14:paraId="1741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00B0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  <w:t>《河南省政府信息公开条例》、《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河南省重大行政决策程序规定》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  <w:t>《信访工作条例》、《保守国家秘密法》、《档案法》等法律法规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D4C1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  <w:t>系统内干部职工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E180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 w:bidi="ar"/>
              </w:rPr>
              <w:t>认真学习系统掌握法律法规内容和相关政策文件内容，保守工作秘密，落实信访工作制度、严格档案工作管理。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3600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 w:bidi="ar"/>
              </w:rPr>
              <w:t>将相关法律法规纳入日常法律法规学习培训内容，严格单位内部工作制度。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CD86">
            <w:pPr>
              <w:adjustRightInd w:val="0"/>
              <w:spacing w:line="340" w:lineRule="exact"/>
              <w:jc w:val="center"/>
              <w:rPr>
                <w:rFonts w:hint="default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  <w:t>办公室</w:t>
            </w:r>
          </w:p>
        </w:tc>
      </w:tr>
      <w:tr w14:paraId="1724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14D4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行政处罚法、行政许可法、行政强制法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D005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系统内干部职工、行政相对人、社会公众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BE37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推进严格规范公正文明执法，依法全面正确履行行政执法职能，保护公民、法人或者其他组织的合法权益。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将行政处罚法纳入行政执法培训内容，作为行政执法人员的必修课，在落实行政执法公示、执法全过程记录、重大执法决定法制审核制度中加强普法宣传，深入开展行政执法人员、行政复议人员等以案释法活动，面向社会广泛开展宣传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10F4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法规科</w:t>
            </w:r>
          </w:p>
          <w:p w14:paraId="61FE9474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执法支队</w:t>
            </w:r>
          </w:p>
          <w:p w14:paraId="0D9B18B9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运输中心公交中心</w:t>
            </w:r>
          </w:p>
        </w:tc>
      </w:tr>
      <w:tr w14:paraId="2EB7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0E4B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省行政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合法性审查工作规定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9D8C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系统内干部职工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4C77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强化依法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行政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意识，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加强和规范行政合法性审查工作，推进法治政府建设。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3B96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加强学习、培训和宣传工作，在合法性审查（审核）工作中实时普法。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A52C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法规科</w:t>
            </w:r>
          </w:p>
        </w:tc>
      </w:tr>
      <w:tr w14:paraId="4A26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2633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行政复议法、国家赔偿法、行政诉讼法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系统内干部职工、案件当事人和社会公众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D27B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发挥行政复议化解行政争议主渠道作用，加强和规范行政应诉工作，不断促进社会公平正义。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8C67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加强学习、培训和宣传工作，在行政复议应诉工作中实时普法，加大以案普法力度，面向社会广泛开展宣传。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EB45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法规科</w:t>
            </w:r>
          </w:p>
          <w:p w14:paraId="10EB5A1F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局属各单位</w:t>
            </w:r>
          </w:p>
        </w:tc>
      </w:tr>
      <w:tr w14:paraId="4232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F861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《政府投资条例》、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《招标投标法》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、《统计法》等相关法律法规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8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5F90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深入学习《政府投资条例》实施的重要意义、深刻内涵和法治意义，宣传规范投资行为，激发社会投资活力。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726C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F568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规划科</w:t>
            </w:r>
          </w:p>
          <w:p w14:paraId="059F4249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建管科</w:t>
            </w:r>
          </w:p>
          <w:p w14:paraId="24F87BCC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1"/>
                <w:szCs w:val="21"/>
                <w:lang w:eastAsia="zh-CN"/>
              </w:rPr>
              <w:t>农路中心</w:t>
            </w:r>
          </w:p>
        </w:tc>
      </w:tr>
      <w:tr w14:paraId="3CE8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1CD6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《安全生产法》、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突发事件应对法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等相关法律法规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系统内干部职工，管理服务对象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D49E">
            <w:pPr>
              <w:adjustRightInd w:val="0"/>
              <w:spacing w:line="34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深入学习《安全生产法》实施的重要意义、深刻内涵和法治意义，提升安全监管能力，提高社会安全意识。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810C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1B18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安监科</w:t>
            </w:r>
          </w:p>
          <w:p w14:paraId="0D434B34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1"/>
                <w:szCs w:val="21"/>
                <w:lang w:eastAsia="zh-CN"/>
              </w:rPr>
              <w:t>局属各单位</w:t>
            </w:r>
          </w:p>
        </w:tc>
      </w:tr>
      <w:tr w14:paraId="4F6E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B719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国内水路运输管理条例、船舶检验规定等航务海事相关法律法规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178D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深入学习航务海事相关法律法规实施的重要意义、深刻内涵和法治意义，提升专业能力和业务水平，提高企业依法经营管理能力。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043E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5109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运管科</w:t>
            </w:r>
          </w:p>
          <w:p w14:paraId="3820F5B7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运输中心</w:t>
            </w:r>
          </w:p>
        </w:tc>
      </w:tr>
      <w:tr w14:paraId="7232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09AB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优化营商环境条例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0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3D689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全面学习贯彻《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省优化营商环境条例》，持续提升交通运输政务服务质效，不断提升企业群众对“放管服”改革的知晓率和参与度。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9335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7987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法规科（政务服务科）</w:t>
            </w:r>
          </w:p>
          <w:p w14:paraId="718DC869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1"/>
                <w:szCs w:val="21"/>
                <w:lang w:eastAsia="zh-CN"/>
              </w:rPr>
              <w:t>局属各单位</w:t>
            </w:r>
          </w:p>
        </w:tc>
      </w:tr>
      <w:tr w14:paraId="725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32A8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公路安全保护条例、公路养护作业单位资质管理办法、路政管理规定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97C8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0F693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全面掌握公路保护相关法律法规立法目的、依据、管理主体及职责，熟知相关责任、权利和义务，增强学法、知法、懂法、守法的观念和意识，在全社会形成爱护公路、依法保护公路的良好氛围。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35F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公路事业发展中心、</w:t>
            </w:r>
          </w:p>
          <w:p w14:paraId="5C35C9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执法支队</w:t>
            </w:r>
          </w:p>
        </w:tc>
      </w:tr>
      <w:tr w14:paraId="38CB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3807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农村公路建设管理办法、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河南省农村公路管理条例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C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全方位、多层次、多形式宣传贯彻落实《农村公路建设管理办法》，促进广大干部职工深刻掌握和运用《办法》，社会各界了解熟悉《办法》，引导全市农村公路工作规范化、有序化，引导人民群众参与到农村公路管理中来，不断提高我市农村公路管理能力和服务水平，更好服务农村经济社会发展和人民群众出行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B1F1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97F9">
            <w:pPr>
              <w:adjustRightInd w:val="0"/>
              <w:spacing w:line="3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农路中心</w:t>
            </w:r>
          </w:p>
        </w:tc>
      </w:tr>
      <w:tr w14:paraId="2E08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8724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道路运输条例、道路危险货物运输管理规定等道路运输法规、部门规章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C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B7102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系统学习把握道路运输相关法律法规，提高行业监管能力，持续提升道路运输企业及从业人员经营和服务水平，促进社会经济发展，保障群众出行便捷安全。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06B1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运管科</w:t>
            </w:r>
          </w:p>
          <w:p w14:paraId="562C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执法支队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运输中心</w:t>
            </w:r>
          </w:p>
        </w:tc>
      </w:tr>
      <w:tr w14:paraId="7E4F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9114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城市公共交通条例、城市公共汽车和电车客运管理规定、巡游出租汽车经营服务管理规定等部门规章法规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系统内干部职工，管理服务对象、社会公众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AE3E1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系统学习把握城市公共交通相关法律法规，提高行业监管能力，持续提升道路运输企业及从业人员经营和服务水平，促进社会经济发展，保障群众出行便捷安全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7B12">
            <w:pPr>
              <w:adjustRightInd w:val="0"/>
              <w:spacing w:line="320" w:lineRule="exact"/>
              <w:jc w:val="both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加强学习、培训和宣传工作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bidi="ar"/>
              </w:rPr>
              <w:t>面向社会广泛开展宣传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运管科</w:t>
            </w:r>
          </w:p>
          <w:p w14:paraId="123F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lang w:eastAsia="zh-CN"/>
              </w:rPr>
              <w:t>公交中心</w:t>
            </w:r>
          </w:p>
        </w:tc>
      </w:tr>
    </w:tbl>
    <w:p w14:paraId="7AFDE322">
      <w:pPr>
        <w:rPr>
          <w:sz w:val="28"/>
          <w:szCs w:val="28"/>
        </w:rPr>
      </w:pPr>
    </w:p>
    <w:p w14:paraId="72915C14"/>
    <w:sectPr>
      <w:footerReference r:id="rId3" w:type="default"/>
      <w:pgSz w:w="16838" w:h="11906" w:orient="landscape"/>
      <w:pgMar w:top="1463" w:right="1440" w:bottom="134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D14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C7C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C7C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c2Mjg4OGIzNzBjYTkwYThkNWQzOWJhMmUwMTQifQ=="/>
  </w:docVars>
  <w:rsids>
    <w:rsidRoot w:val="6BDC35A6"/>
    <w:rsid w:val="03D74EE7"/>
    <w:rsid w:val="1F113B6F"/>
    <w:rsid w:val="23CE155A"/>
    <w:rsid w:val="24EE1753"/>
    <w:rsid w:val="2CA17839"/>
    <w:rsid w:val="2FFF0287"/>
    <w:rsid w:val="35DB2F19"/>
    <w:rsid w:val="3C141F32"/>
    <w:rsid w:val="4BC4402E"/>
    <w:rsid w:val="4F703ADC"/>
    <w:rsid w:val="55142FC9"/>
    <w:rsid w:val="59333493"/>
    <w:rsid w:val="5B2C5C96"/>
    <w:rsid w:val="5CCC01A8"/>
    <w:rsid w:val="5DBAC900"/>
    <w:rsid w:val="687D527A"/>
    <w:rsid w:val="6AD42FA3"/>
    <w:rsid w:val="6B296F44"/>
    <w:rsid w:val="6B7F8D99"/>
    <w:rsid w:val="6BDC35A6"/>
    <w:rsid w:val="6DB32603"/>
    <w:rsid w:val="6DD807A5"/>
    <w:rsid w:val="73195966"/>
    <w:rsid w:val="777D2FC1"/>
    <w:rsid w:val="79C54098"/>
    <w:rsid w:val="7BFE191F"/>
    <w:rsid w:val="BBE30DA3"/>
    <w:rsid w:val="BE76F7F2"/>
    <w:rsid w:val="CBFBD14F"/>
    <w:rsid w:val="CFFB95D4"/>
    <w:rsid w:val="D6FF8FE2"/>
    <w:rsid w:val="DDFFF0E2"/>
    <w:rsid w:val="FDEE5A1C"/>
    <w:rsid w:val="FEEA8DE5"/>
    <w:rsid w:val="FFA60657"/>
    <w:rsid w:val="FFBFE67C"/>
    <w:rsid w:val="FF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hAnsi="Courier New"/>
      <w:kern w:val="2"/>
      <w:sz w:val="21"/>
      <w:szCs w:val="24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2370</Words>
  <Characters>2375</Characters>
  <Lines>0</Lines>
  <Paragraphs>0</Paragraphs>
  <TotalTime>47</TotalTime>
  <ScaleCrop>false</ScaleCrop>
  <LinksUpToDate>false</LinksUpToDate>
  <CharactersWithSpaces>2378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2022-05-31T17:26:00Z</dcterms:created>
  <dc:creator>郭瑶瑶</dc:creator>
  <cp:lastModifiedBy>Administrator</cp:lastModifiedBy>
  <dcterms:modified xsi:type="dcterms:W3CDTF">2025-02-24T01:13:45Z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1CA08D4179AC494A9EA81C5D56480F9B</vt:lpwstr>
  </property>
  <property fmtid="{D5CDD505-2E9C-101B-9397-08002B2CF9AE}" pid="4" name="KSOTemplateDocerSaveRecord">
    <vt:lpwstr>eyJoZGlkIjoiNTQwZTc2Mjg4OGIzNzBjYTkwYThkNWQzOWJhMmUwMTQifQ==</vt:lpwstr>
  </property>
</Properties>
</file>