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9FA0C3">
      <w:pPr>
        <w:pStyle w:val="8"/>
        <w:keepNext w:val="0"/>
        <w:keepLines w:val="0"/>
        <w:widowControl/>
        <w:suppressLineNumbers w:val="0"/>
        <w:shd w:val="clear" w:color="auto" w:fill="FFFFFF"/>
        <w:spacing w:before="0" w:beforeAutospacing="0" w:after="0" w:afterAutospacing="0" w:line="270" w:lineRule="atLeast"/>
        <w:jc w:val="center"/>
        <w:rPr>
          <w:rStyle w:val="12"/>
          <w:rFonts w:hint="default" w:ascii="宋体" w:hAnsi="宋体" w:cs="宋体"/>
          <w:i w:val="0"/>
          <w:caps w:val="0"/>
          <w:color w:val="000000"/>
          <w:spacing w:val="0"/>
          <w:sz w:val="36"/>
          <w:szCs w:val="36"/>
          <w:shd w:val="clear" w:color="auto" w:fill="FFFFFF"/>
          <w:lang w:val="en-US" w:eastAsia="zh-CN"/>
        </w:rPr>
      </w:pPr>
      <w:r>
        <w:rPr>
          <w:rStyle w:val="12"/>
          <w:rFonts w:hint="eastAsia" w:ascii="宋体" w:hAnsi="宋体" w:cs="宋体"/>
          <w:i w:val="0"/>
          <w:caps w:val="0"/>
          <w:color w:val="000000"/>
          <w:spacing w:val="0"/>
          <w:sz w:val="36"/>
          <w:szCs w:val="36"/>
          <w:shd w:val="clear" w:color="auto" w:fill="FFFFFF"/>
          <w:lang w:eastAsia="zh-CN"/>
        </w:rPr>
        <w:t>许昌市交通</w:t>
      </w:r>
      <w:r>
        <w:rPr>
          <w:rStyle w:val="12"/>
          <w:rFonts w:hint="eastAsia" w:ascii="宋体" w:hAnsi="宋体" w:cs="宋体"/>
          <w:i w:val="0"/>
          <w:caps w:val="0"/>
          <w:color w:val="000000"/>
          <w:spacing w:val="0"/>
          <w:sz w:val="36"/>
          <w:szCs w:val="36"/>
          <w:highlight w:val="none"/>
          <w:shd w:val="clear" w:color="auto" w:fill="FFFFFF"/>
          <w:lang w:eastAsia="zh-CN"/>
        </w:rPr>
        <w:t>运输</w:t>
      </w:r>
      <w:r>
        <w:rPr>
          <w:rStyle w:val="12"/>
          <w:rFonts w:hint="eastAsia" w:ascii="宋体" w:hAnsi="宋体" w:cs="宋体"/>
          <w:i w:val="0"/>
          <w:caps w:val="0"/>
          <w:color w:val="000000"/>
          <w:spacing w:val="0"/>
          <w:sz w:val="36"/>
          <w:szCs w:val="36"/>
          <w:shd w:val="clear" w:color="auto" w:fill="FFFFFF"/>
          <w:lang w:eastAsia="zh-CN"/>
        </w:rPr>
        <w:t>局</w:t>
      </w:r>
      <w:r>
        <w:rPr>
          <w:rStyle w:val="12"/>
          <w:rFonts w:hint="eastAsia" w:ascii="宋体" w:hAnsi="宋体" w:cs="宋体"/>
          <w:i w:val="0"/>
          <w:caps w:val="0"/>
          <w:color w:val="000000"/>
          <w:spacing w:val="0"/>
          <w:sz w:val="36"/>
          <w:szCs w:val="36"/>
          <w:shd w:val="clear" w:color="auto" w:fill="FFFFFF"/>
          <w:lang w:val="en-US" w:eastAsia="zh-CN"/>
        </w:rPr>
        <w:t>采购铺设分体式空调专用电缆</w:t>
      </w:r>
    </w:p>
    <w:p w14:paraId="7541908A">
      <w:pPr>
        <w:pStyle w:val="8"/>
        <w:keepNext w:val="0"/>
        <w:keepLines w:val="0"/>
        <w:widowControl/>
        <w:suppressLineNumbers w:val="0"/>
        <w:shd w:val="clear" w:color="auto" w:fill="FFFFFF"/>
        <w:spacing w:before="0" w:beforeAutospacing="0" w:after="0" w:afterAutospacing="0" w:line="270" w:lineRule="atLeast"/>
        <w:jc w:val="center"/>
        <w:rPr>
          <w:rFonts w:hint="eastAsia" w:ascii="微软雅黑" w:hAnsi="微软雅黑" w:eastAsia="宋体" w:cs="微软雅黑"/>
          <w:i w:val="0"/>
          <w:caps w:val="0"/>
          <w:color w:val="000000"/>
          <w:spacing w:val="0"/>
          <w:sz w:val="44"/>
          <w:szCs w:val="44"/>
          <w:lang w:eastAsia="zh-CN"/>
        </w:rPr>
      </w:pPr>
      <w:r>
        <w:rPr>
          <w:rStyle w:val="12"/>
          <w:rFonts w:hint="eastAsia" w:ascii="宋体" w:hAnsi="宋体" w:eastAsia="宋体" w:cs="宋体"/>
          <w:i w:val="0"/>
          <w:caps w:val="0"/>
          <w:color w:val="000000"/>
          <w:spacing w:val="0"/>
          <w:sz w:val="44"/>
          <w:szCs w:val="44"/>
          <w:shd w:val="clear" w:color="auto" w:fill="FFFFFF"/>
        </w:rPr>
        <w:t>询价</w:t>
      </w:r>
      <w:r>
        <w:rPr>
          <w:rStyle w:val="12"/>
          <w:rFonts w:hint="eastAsia" w:ascii="宋体" w:hAnsi="宋体" w:cs="宋体"/>
          <w:i w:val="0"/>
          <w:caps w:val="0"/>
          <w:color w:val="000000"/>
          <w:spacing w:val="0"/>
          <w:sz w:val="44"/>
          <w:szCs w:val="44"/>
          <w:shd w:val="clear" w:color="auto" w:fill="FFFFFF"/>
          <w:lang w:val="en-US" w:eastAsia="zh-CN"/>
        </w:rPr>
        <w:t>安装</w:t>
      </w:r>
      <w:r>
        <w:rPr>
          <w:rStyle w:val="12"/>
          <w:rFonts w:hint="eastAsia" w:ascii="宋体" w:hAnsi="宋体" w:cs="宋体"/>
          <w:i w:val="0"/>
          <w:caps w:val="0"/>
          <w:color w:val="000000"/>
          <w:spacing w:val="0"/>
          <w:sz w:val="44"/>
          <w:szCs w:val="44"/>
          <w:shd w:val="clear" w:color="auto" w:fill="FFFFFF"/>
          <w:lang w:eastAsia="zh-CN"/>
        </w:rPr>
        <w:t>公告</w:t>
      </w:r>
    </w:p>
    <w:p w14:paraId="7BC7E93F">
      <w:pPr>
        <w:pStyle w:val="8"/>
        <w:keepNext w:val="0"/>
        <w:keepLines w:val="0"/>
        <w:widowControl/>
        <w:suppressLineNumbers w:val="0"/>
        <w:shd w:val="clear" w:color="auto" w:fill="FFFFFF"/>
        <w:spacing w:before="0" w:beforeAutospacing="0" w:after="0" w:afterAutospacing="0" w:line="270" w:lineRule="atLeast"/>
        <w:ind w:left="0" w:firstLine="360"/>
        <w:rPr>
          <w:rFonts w:hint="default" w:ascii="微软雅黑" w:hAnsi="微软雅黑" w:eastAsia="微软雅黑" w:cs="微软雅黑"/>
          <w:i w:val="0"/>
          <w:caps w:val="0"/>
          <w:color w:val="000000"/>
          <w:spacing w:val="0"/>
          <w:sz w:val="18"/>
          <w:szCs w:val="18"/>
        </w:rPr>
      </w:pPr>
      <w:r>
        <w:rPr>
          <w:rFonts w:hint="eastAsia" w:ascii="宋体" w:hAnsi="宋体" w:eastAsia="宋体" w:cs="宋体"/>
          <w:i w:val="0"/>
          <w:caps w:val="0"/>
          <w:color w:val="000000"/>
          <w:spacing w:val="0"/>
          <w:sz w:val="24"/>
          <w:szCs w:val="24"/>
          <w:shd w:val="clear" w:color="auto" w:fill="FFFFFF"/>
        </w:rPr>
        <w:t> </w:t>
      </w:r>
    </w:p>
    <w:p w14:paraId="392CFD8B">
      <w:pPr>
        <w:pStyle w:val="8"/>
        <w:keepNext w:val="0"/>
        <w:keepLines w:val="0"/>
        <w:widowControl/>
        <w:suppressLineNumbers w:val="0"/>
        <w:shd w:val="clear" w:color="auto" w:fill="FFFFFF"/>
        <w:spacing w:before="0" w:beforeAutospacing="0" w:after="0" w:afterAutospacing="0" w:line="270" w:lineRule="atLeast"/>
        <w:jc w:val="center"/>
        <w:rPr>
          <w:rFonts w:hint="eastAsia" w:ascii="宋体" w:hAnsi="宋体" w:eastAsia="宋体" w:cs="宋体"/>
          <w:i w:val="0"/>
          <w:caps w:val="0"/>
          <w:color w:val="000000"/>
          <w:spacing w:val="0"/>
          <w:sz w:val="21"/>
          <w:szCs w:val="21"/>
          <w:shd w:val="clear" w:color="auto" w:fill="FFFFFF"/>
          <w:lang w:val="en-US" w:eastAsia="zh-CN"/>
        </w:rPr>
      </w:pPr>
      <w:r>
        <w:rPr>
          <w:rFonts w:hint="eastAsia" w:ascii="宋体" w:hAnsi="宋体" w:eastAsia="宋体" w:cs="宋体"/>
          <w:i w:val="0"/>
          <w:caps w:val="0"/>
          <w:color w:val="000000"/>
          <w:spacing w:val="0"/>
          <w:sz w:val="21"/>
          <w:szCs w:val="21"/>
          <w:shd w:val="clear" w:color="auto" w:fill="FFFFFF"/>
          <w:lang w:eastAsia="zh-CN"/>
        </w:rPr>
        <w:t>许昌市交通运输局</w:t>
      </w:r>
      <w:r>
        <w:rPr>
          <w:rFonts w:hint="eastAsia" w:ascii="宋体" w:hAnsi="宋体" w:eastAsia="宋体" w:cs="宋体"/>
          <w:i w:val="0"/>
          <w:caps w:val="0"/>
          <w:color w:val="000000"/>
          <w:spacing w:val="0"/>
          <w:sz w:val="21"/>
          <w:szCs w:val="21"/>
          <w:shd w:val="clear" w:color="auto" w:fill="FFFFFF"/>
        </w:rPr>
        <w:t>就“</w:t>
      </w:r>
      <w:r>
        <w:rPr>
          <w:rFonts w:hint="eastAsia" w:ascii="宋体" w:hAnsi="宋体" w:cs="宋体"/>
          <w:i w:val="0"/>
          <w:caps w:val="0"/>
          <w:color w:val="000000"/>
          <w:spacing w:val="0"/>
          <w:sz w:val="21"/>
          <w:szCs w:val="21"/>
          <w:shd w:val="clear" w:color="auto" w:fill="FFFFFF"/>
          <w:lang w:eastAsia="zh-CN"/>
        </w:rPr>
        <w:t>许昌市交通</w:t>
      </w:r>
      <w:r>
        <w:rPr>
          <w:rFonts w:hint="eastAsia" w:ascii="宋体" w:hAnsi="宋体" w:cs="宋体"/>
          <w:i w:val="0"/>
          <w:caps w:val="0"/>
          <w:color w:val="000000"/>
          <w:spacing w:val="0"/>
          <w:sz w:val="21"/>
          <w:szCs w:val="21"/>
          <w:highlight w:val="none"/>
          <w:shd w:val="clear" w:color="auto" w:fill="FFFFFF"/>
          <w:lang w:eastAsia="zh-CN"/>
        </w:rPr>
        <w:t>运输</w:t>
      </w:r>
      <w:r>
        <w:rPr>
          <w:rFonts w:hint="eastAsia" w:ascii="宋体" w:hAnsi="宋体" w:cs="宋体"/>
          <w:i w:val="0"/>
          <w:caps w:val="0"/>
          <w:color w:val="000000"/>
          <w:spacing w:val="0"/>
          <w:sz w:val="21"/>
          <w:szCs w:val="21"/>
          <w:shd w:val="clear" w:color="auto" w:fill="FFFFFF"/>
          <w:lang w:eastAsia="zh-CN"/>
        </w:rPr>
        <w:t>局</w:t>
      </w:r>
      <w:r>
        <w:rPr>
          <w:rFonts w:hint="eastAsia" w:ascii="宋体" w:hAnsi="宋体" w:eastAsia="宋体" w:cs="宋体"/>
          <w:i w:val="0"/>
          <w:caps w:val="0"/>
          <w:color w:val="000000"/>
          <w:spacing w:val="0"/>
          <w:sz w:val="21"/>
          <w:szCs w:val="21"/>
          <w:shd w:val="clear" w:color="auto" w:fill="FFFFFF"/>
          <w:lang w:val="en-US" w:eastAsia="zh-CN"/>
        </w:rPr>
        <w:t>铺设分体式空调专用</w:t>
      </w:r>
      <w:r>
        <w:rPr>
          <w:rFonts w:hint="eastAsia" w:ascii="宋体" w:hAnsi="宋体" w:cs="宋体"/>
          <w:color w:val="auto"/>
          <w:sz w:val="21"/>
          <w:szCs w:val="21"/>
          <w:u w:val="none"/>
          <w:shd w:val="clear" w:color="auto" w:fill="FFFFFF"/>
          <w:lang w:val="en-US" w:eastAsia="zh-CN"/>
        </w:rPr>
        <w:t>电缆</w:t>
      </w:r>
      <w:r>
        <w:rPr>
          <w:rFonts w:hint="eastAsia" w:ascii="宋体" w:hAnsi="宋体" w:cs="宋体"/>
          <w:i w:val="0"/>
          <w:caps w:val="0"/>
          <w:color w:val="000000"/>
          <w:spacing w:val="0"/>
          <w:sz w:val="21"/>
          <w:szCs w:val="21"/>
          <w:shd w:val="clear" w:color="auto" w:fill="FFFFFF"/>
          <w:lang w:eastAsia="zh-CN"/>
        </w:rPr>
        <w:t>”</w:t>
      </w:r>
      <w:r>
        <w:rPr>
          <w:rFonts w:hint="eastAsia" w:ascii="宋体" w:hAnsi="宋体" w:eastAsia="宋体" w:cs="宋体"/>
          <w:i w:val="0"/>
          <w:caps w:val="0"/>
          <w:color w:val="000000"/>
          <w:spacing w:val="0"/>
          <w:sz w:val="21"/>
          <w:szCs w:val="21"/>
          <w:shd w:val="clear" w:color="auto" w:fill="FFFFFF"/>
        </w:rPr>
        <w:t>询价采购，欢迎</w:t>
      </w:r>
      <w:r>
        <w:rPr>
          <w:rFonts w:hint="eastAsia" w:ascii="宋体" w:hAnsi="宋体" w:cs="宋体"/>
          <w:i w:val="0"/>
          <w:caps w:val="0"/>
          <w:color w:val="000000"/>
          <w:spacing w:val="0"/>
          <w:sz w:val="21"/>
          <w:szCs w:val="21"/>
          <w:shd w:val="clear" w:color="auto" w:fill="FFFFFF"/>
          <w:lang w:val="en-US" w:eastAsia="zh-CN"/>
        </w:rPr>
        <w:t>符合要求</w:t>
      </w:r>
      <w:r>
        <w:rPr>
          <w:rFonts w:hint="eastAsia" w:ascii="宋体" w:hAnsi="宋体" w:eastAsia="宋体" w:cs="宋体"/>
          <w:i w:val="0"/>
          <w:caps w:val="0"/>
          <w:color w:val="000000"/>
          <w:spacing w:val="0"/>
          <w:sz w:val="21"/>
          <w:szCs w:val="21"/>
          <w:shd w:val="clear" w:color="auto" w:fill="FFFFFF"/>
        </w:rPr>
        <w:t>的供应商前来投标。</w:t>
      </w:r>
      <w:r>
        <w:rPr>
          <w:rFonts w:hint="eastAsia" w:ascii="宋体" w:hAnsi="宋体" w:eastAsia="宋体" w:cs="宋体"/>
          <w:i w:val="0"/>
          <w:caps w:val="0"/>
          <w:color w:val="000000"/>
          <w:spacing w:val="0"/>
          <w:sz w:val="21"/>
          <w:szCs w:val="21"/>
          <w:shd w:val="clear" w:color="auto" w:fill="FFFFFF"/>
          <w:lang w:val="en-US" w:eastAsia="zh-CN"/>
        </w:rPr>
        <w:t xml:space="preserve">            </w:t>
      </w:r>
    </w:p>
    <w:p w14:paraId="6F082EE3">
      <w:pPr>
        <w:pStyle w:val="8"/>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500" w:lineRule="exact"/>
        <w:ind w:firstLine="422" w:firstLineChars="200"/>
        <w:textAlignment w:val="auto"/>
        <w:rPr>
          <w:rFonts w:hint="default" w:ascii="微软雅黑" w:hAnsi="微软雅黑" w:eastAsia="微软雅黑" w:cs="微软雅黑"/>
          <w:i w:val="0"/>
          <w:caps w:val="0"/>
          <w:color w:val="000000"/>
          <w:spacing w:val="0"/>
          <w:sz w:val="18"/>
          <w:szCs w:val="18"/>
        </w:rPr>
      </w:pPr>
      <w:r>
        <w:rPr>
          <w:rStyle w:val="12"/>
          <w:rFonts w:hint="eastAsia" w:ascii="宋体" w:hAnsi="宋体" w:eastAsia="宋体" w:cs="宋体"/>
          <w:i w:val="0"/>
          <w:caps w:val="0"/>
          <w:color w:val="000000"/>
          <w:spacing w:val="0"/>
          <w:sz w:val="21"/>
          <w:szCs w:val="21"/>
          <w:shd w:val="clear" w:color="auto" w:fill="FFFFFF"/>
        </w:rPr>
        <w:t>一、供应商资格条件及其它要求</w:t>
      </w:r>
    </w:p>
    <w:p w14:paraId="44F1B7F5">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00" w:lineRule="exact"/>
        <w:ind w:firstLine="434" w:firstLineChars="207"/>
        <w:textAlignment w:val="auto"/>
        <w:rPr>
          <w:rFonts w:ascii="微软雅黑" w:hAnsi="微软雅黑" w:eastAsia="微软雅黑" w:cs="微软雅黑"/>
          <w:color w:val="auto"/>
          <w:sz w:val="18"/>
          <w:szCs w:val="18"/>
        </w:rPr>
      </w:pPr>
      <w:r>
        <w:rPr>
          <w:rFonts w:hint="eastAsia" w:ascii="宋体" w:hAnsi="宋体" w:cs="宋体"/>
          <w:color w:val="auto"/>
          <w:sz w:val="21"/>
          <w:szCs w:val="21"/>
          <w:shd w:val="clear" w:color="auto" w:fill="FFFFFF"/>
          <w:lang w:val="en-US" w:eastAsia="zh-CN"/>
        </w:rPr>
        <w:t>1.</w:t>
      </w:r>
      <w:r>
        <w:rPr>
          <w:rFonts w:hint="eastAsia" w:ascii="宋体" w:hAnsi="宋体" w:cs="宋体"/>
          <w:color w:val="auto"/>
          <w:sz w:val="21"/>
          <w:szCs w:val="21"/>
          <w:shd w:val="clear" w:color="auto" w:fill="FFFFFF"/>
        </w:rPr>
        <w:t>符合《政府采购法》第二十二条之规定。</w:t>
      </w:r>
    </w:p>
    <w:p w14:paraId="505902C2">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00" w:lineRule="exact"/>
        <w:ind w:firstLine="434" w:firstLineChars="207"/>
        <w:textAlignment w:val="auto"/>
        <w:rPr>
          <w:rFonts w:ascii="微软雅黑" w:hAnsi="微软雅黑" w:eastAsia="微软雅黑" w:cs="微软雅黑"/>
          <w:color w:val="auto"/>
          <w:sz w:val="18"/>
          <w:szCs w:val="18"/>
        </w:rPr>
      </w:pPr>
      <w:r>
        <w:rPr>
          <w:rFonts w:hint="eastAsia" w:ascii="宋体" w:hAnsi="宋体" w:cs="宋体"/>
          <w:color w:val="auto"/>
          <w:sz w:val="21"/>
          <w:szCs w:val="21"/>
          <w:shd w:val="clear" w:color="auto" w:fill="FFFFFF"/>
          <w:lang w:val="en-US" w:eastAsia="zh-CN"/>
        </w:rPr>
        <w:t>2.</w:t>
      </w:r>
      <w:r>
        <w:rPr>
          <w:rFonts w:hint="eastAsia" w:ascii="宋体" w:hAnsi="宋体" w:cs="宋体"/>
          <w:color w:val="auto"/>
          <w:sz w:val="21"/>
          <w:szCs w:val="21"/>
          <w:shd w:val="clear" w:color="auto" w:fill="FFFFFF"/>
        </w:rPr>
        <w:t>具有相应的经营</w:t>
      </w:r>
      <w:r>
        <w:rPr>
          <w:rFonts w:hint="eastAsia" w:ascii="宋体" w:hAnsi="宋体" w:cs="宋体"/>
          <w:color w:val="auto"/>
          <w:sz w:val="21"/>
          <w:szCs w:val="21"/>
          <w:shd w:val="clear" w:color="auto" w:fill="FFFFFF"/>
          <w:lang w:val="en-US" w:eastAsia="zh-CN"/>
        </w:rPr>
        <w:t>资质、范围</w:t>
      </w:r>
      <w:r>
        <w:rPr>
          <w:rFonts w:hint="eastAsia" w:ascii="宋体" w:hAnsi="宋体" w:cs="宋体"/>
          <w:color w:val="auto"/>
          <w:sz w:val="21"/>
          <w:szCs w:val="21"/>
          <w:shd w:val="clear" w:color="auto" w:fill="FFFFFF"/>
        </w:rPr>
        <w:t>。</w:t>
      </w:r>
    </w:p>
    <w:p w14:paraId="136C2F89">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00" w:lineRule="exact"/>
        <w:ind w:firstLine="434" w:firstLineChars="207"/>
        <w:textAlignment w:val="auto"/>
        <w:rPr>
          <w:rFonts w:ascii="微软雅黑" w:hAnsi="微软雅黑" w:eastAsia="微软雅黑" w:cs="微软雅黑"/>
          <w:color w:val="auto"/>
          <w:sz w:val="18"/>
          <w:szCs w:val="18"/>
        </w:rPr>
      </w:pPr>
      <w:r>
        <w:rPr>
          <w:rFonts w:hint="eastAsia" w:ascii="宋体" w:hAnsi="宋体" w:cs="宋体"/>
          <w:color w:val="auto"/>
          <w:sz w:val="21"/>
          <w:szCs w:val="21"/>
          <w:shd w:val="clear" w:color="auto" w:fill="FFFFFF"/>
          <w:lang w:val="en-US" w:eastAsia="zh-CN"/>
        </w:rPr>
        <w:t>3.</w:t>
      </w:r>
      <w:r>
        <w:rPr>
          <w:rFonts w:hint="eastAsia" w:ascii="宋体" w:hAnsi="宋体" w:cs="宋体"/>
          <w:color w:val="auto"/>
          <w:sz w:val="21"/>
          <w:szCs w:val="21"/>
          <w:shd w:val="clear" w:color="auto" w:fill="FFFFFF"/>
        </w:rPr>
        <w:t>采购范围：</w:t>
      </w:r>
      <w:r>
        <w:rPr>
          <w:rFonts w:hint="eastAsia" w:ascii="宋体" w:hAnsi="宋体" w:cs="宋体"/>
          <w:color w:val="auto"/>
          <w:sz w:val="24"/>
          <w:szCs w:val="24"/>
          <w:u w:val="single"/>
          <w:shd w:val="clear" w:color="auto" w:fill="FFFFFF"/>
          <w:lang w:val="en-US" w:eastAsia="zh-CN"/>
        </w:rPr>
        <w:t xml:space="preserve"> 8层办公楼分体式</w:t>
      </w:r>
      <w:r>
        <w:rPr>
          <w:rFonts w:hint="eastAsia" w:ascii="宋体" w:hAnsi="宋体" w:cs="宋体"/>
          <w:color w:val="auto"/>
          <w:sz w:val="21"/>
          <w:szCs w:val="21"/>
          <w:u w:val="single"/>
          <w:shd w:val="clear" w:color="auto" w:fill="FFFFFF"/>
          <w:lang w:val="en-US" w:eastAsia="zh-CN"/>
        </w:rPr>
        <w:t>空调专用铜芯电缆及电表设计、施工、安装辅料等</w:t>
      </w:r>
      <w:r>
        <w:rPr>
          <w:rFonts w:hint="eastAsia" w:ascii="宋体" w:hAnsi="宋体" w:cs="宋体"/>
          <w:color w:val="auto"/>
          <w:sz w:val="21"/>
          <w:szCs w:val="21"/>
          <w:u w:val="single"/>
          <w:shd w:val="clear" w:color="auto" w:fill="FFFFFF"/>
          <w:vertAlign w:val="superscript"/>
          <w:lang w:val="en-US" w:eastAsia="zh-CN"/>
        </w:rPr>
        <w:t xml:space="preserve"> </w:t>
      </w:r>
      <w:r>
        <w:rPr>
          <w:rFonts w:hint="eastAsia" w:ascii="宋体" w:hAnsi="宋体" w:cs="宋体"/>
          <w:color w:val="auto"/>
          <w:sz w:val="24"/>
          <w:szCs w:val="24"/>
          <w:shd w:val="clear" w:color="auto" w:fill="FFFFFF"/>
        </w:rPr>
        <w:t>。</w:t>
      </w:r>
    </w:p>
    <w:p w14:paraId="6A0733D3">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00" w:lineRule="exact"/>
        <w:ind w:firstLine="434" w:firstLineChars="207"/>
        <w:textAlignment w:val="auto"/>
        <w:rPr>
          <w:rFonts w:hint="eastAsia" w:ascii="宋体" w:hAnsi="宋体" w:cs="宋体"/>
          <w:color w:val="auto"/>
          <w:sz w:val="21"/>
          <w:szCs w:val="21"/>
          <w:shd w:val="clear" w:color="auto" w:fill="FFFFFF"/>
        </w:rPr>
      </w:pPr>
      <w:r>
        <w:rPr>
          <w:rFonts w:hint="eastAsia" w:ascii="宋体" w:hAnsi="宋体" w:cs="宋体"/>
          <w:color w:val="auto"/>
          <w:sz w:val="21"/>
          <w:szCs w:val="21"/>
          <w:shd w:val="clear" w:color="auto" w:fill="FFFFFF"/>
          <w:lang w:val="en-US" w:eastAsia="zh-CN"/>
        </w:rPr>
        <w:t>4.</w:t>
      </w:r>
      <w:r>
        <w:rPr>
          <w:rFonts w:hint="eastAsia" w:ascii="宋体" w:hAnsi="宋体" w:cs="宋体"/>
          <w:color w:val="auto"/>
          <w:sz w:val="21"/>
          <w:szCs w:val="21"/>
          <w:shd w:val="clear" w:color="auto" w:fill="FFFFFF"/>
        </w:rPr>
        <w:t>工期：</w:t>
      </w:r>
      <w:r>
        <w:rPr>
          <w:rFonts w:hint="eastAsia" w:ascii="宋体" w:hAnsi="宋体" w:cs="宋体"/>
          <w:color w:val="auto"/>
          <w:sz w:val="24"/>
          <w:szCs w:val="24"/>
          <w:u w:val="single"/>
          <w:shd w:val="clear" w:color="auto" w:fill="FFFFFF"/>
          <w:lang w:val="en-US" w:eastAsia="zh-CN"/>
        </w:rPr>
        <w:t xml:space="preserve">  15  </w:t>
      </w:r>
      <w:r>
        <w:rPr>
          <w:rFonts w:hint="eastAsia" w:ascii="宋体" w:hAnsi="宋体" w:cs="宋体"/>
          <w:color w:val="auto"/>
          <w:sz w:val="21"/>
          <w:szCs w:val="21"/>
          <w:shd w:val="clear" w:color="auto" w:fill="FFFFFF"/>
        </w:rPr>
        <w:t>日历天。</w:t>
      </w:r>
    </w:p>
    <w:p w14:paraId="568D4307">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00" w:lineRule="exact"/>
        <w:ind w:firstLine="434" w:firstLineChars="207"/>
        <w:textAlignment w:val="auto"/>
        <w:rPr>
          <w:rFonts w:ascii="宋体" w:hAnsi="宋体" w:cs="宋体"/>
          <w:color w:val="auto"/>
          <w:sz w:val="21"/>
          <w:szCs w:val="21"/>
          <w:shd w:val="clear" w:color="auto" w:fill="FFFFFF"/>
        </w:rPr>
      </w:pPr>
      <w:r>
        <w:rPr>
          <w:rFonts w:hint="eastAsia" w:ascii="宋体" w:hAnsi="宋体" w:cs="宋体"/>
          <w:color w:val="auto"/>
          <w:sz w:val="21"/>
          <w:szCs w:val="21"/>
          <w:shd w:val="clear" w:color="auto" w:fill="FFFFFF"/>
          <w:lang w:val="en-US" w:eastAsia="zh-CN"/>
        </w:rPr>
        <w:t>5.</w:t>
      </w:r>
      <w:r>
        <w:rPr>
          <w:rFonts w:hint="eastAsia" w:ascii="宋体" w:hAnsi="宋体" w:cs="宋体"/>
          <w:color w:val="auto"/>
          <w:sz w:val="21"/>
          <w:szCs w:val="21"/>
          <w:shd w:val="clear" w:color="auto" w:fill="FFFFFF"/>
        </w:rPr>
        <w:t>质量要求：合格（符合国家现行的验收规范和标准）</w:t>
      </w:r>
    </w:p>
    <w:p w14:paraId="74707EF8">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00" w:lineRule="exact"/>
        <w:ind w:firstLine="434" w:firstLineChars="207"/>
        <w:textAlignment w:val="auto"/>
        <w:rPr>
          <w:rFonts w:hint="default" w:ascii="宋体" w:hAnsi="宋体" w:eastAsia="宋体" w:cs="宋体"/>
          <w:color w:val="auto"/>
          <w:sz w:val="21"/>
          <w:szCs w:val="21"/>
          <w:shd w:val="clear" w:color="auto" w:fill="FFFFFF"/>
          <w:lang w:val="en-US" w:eastAsia="zh-CN"/>
        </w:rPr>
      </w:pPr>
      <w:r>
        <w:rPr>
          <w:rFonts w:hint="eastAsia" w:ascii="宋体" w:hAnsi="宋体" w:cs="宋体"/>
          <w:color w:val="auto"/>
          <w:sz w:val="21"/>
          <w:szCs w:val="21"/>
          <w:shd w:val="clear" w:color="auto" w:fill="FFFFFF"/>
          <w:lang w:val="en-US" w:eastAsia="zh-CN"/>
        </w:rPr>
        <w:t>6.</w:t>
      </w:r>
      <w:r>
        <w:rPr>
          <w:rFonts w:hint="eastAsia" w:ascii="宋体" w:hAnsi="宋体" w:cs="宋体"/>
          <w:color w:val="auto"/>
          <w:sz w:val="21"/>
          <w:szCs w:val="21"/>
          <w:shd w:val="clear" w:color="auto" w:fill="FFFFFF"/>
        </w:rPr>
        <w:t>项目地址：</w:t>
      </w:r>
      <w:r>
        <w:rPr>
          <w:rFonts w:hint="eastAsia" w:ascii="宋体" w:hAnsi="宋体" w:cs="宋体"/>
          <w:color w:val="auto"/>
          <w:sz w:val="24"/>
          <w:szCs w:val="24"/>
          <w:u w:val="single"/>
          <w:shd w:val="clear" w:color="auto" w:fill="FFFFFF"/>
          <w:lang w:val="en-US" w:eastAsia="zh-CN"/>
        </w:rPr>
        <w:t xml:space="preserve">  </w:t>
      </w:r>
      <w:r>
        <w:rPr>
          <w:rFonts w:hint="eastAsia" w:ascii="宋体" w:hAnsi="宋体" w:cs="宋体"/>
          <w:color w:val="auto"/>
          <w:sz w:val="21"/>
          <w:szCs w:val="21"/>
          <w:u w:val="single"/>
          <w:shd w:val="clear" w:color="auto" w:fill="FFFFFF"/>
          <w:lang w:val="en-US" w:eastAsia="zh-CN"/>
        </w:rPr>
        <w:t xml:space="preserve">许昌市交通运输局办公院内 </w:t>
      </w:r>
      <w:r>
        <w:rPr>
          <w:rFonts w:hint="eastAsia" w:ascii="宋体" w:hAnsi="宋体" w:cs="宋体"/>
          <w:color w:val="auto"/>
          <w:sz w:val="24"/>
          <w:szCs w:val="24"/>
          <w:u w:val="single"/>
          <w:shd w:val="clear" w:color="auto" w:fill="FFFFFF"/>
          <w:lang w:val="en-US" w:eastAsia="zh-CN"/>
        </w:rPr>
        <w:t xml:space="preserve"> </w:t>
      </w:r>
    </w:p>
    <w:p w14:paraId="5DB3F021">
      <w:pPr>
        <w:pStyle w:val="8"/>
        <w:keepNext w:val="0"/>
        <w:keepLines w:val="0"/>
        <w:pageBreakBefore w:val="0"/>
        <w:widowControl/>
        <w:shd w:val="clear" w:color="auto" w:fill="FFFFFF"/>
        <w:kinsoku/>
        <w:wordWrap/>
        <w:overflowPunct/>
        <w:topLinePunct w:val="0"/>
        <w:autoSpaceDE/>
        <w:autoSpaceDN/>
        <w:bidi w:val="0"/>
        <w:spacing w:before="0" w:beforeAutospacing="0" w:after="0" w:afterAutospacing="0" w:line="500" w:lineRule="exact"/>
        <w:ind w:firstLine="434" w:firstLineChars="207"/>
        <w:textAlignment w:val="auto"/>
        <w:rPr>
          <w:rFonts w:hint="eastAsia" w:ascii="宋体" w:hAnsi="宋体" w:cs="宋体"/>
          <w:color w:val="auto"/>
          <w:sz w:val="21"/>
          <w:szCs w:val="21"/>
          <w:shd w:val="clear" w:color="auto" w:fill="FFFFFF"/>
        </w:rPr>
      </w:pPr>
      <w:r>
        <w:rPr>
          <w:rFonts w:hint="eastAsia" w:ascii="宋体" w:hAnsi="宋体" w:cs="宋体"/>
          <w:color w:val="auto"/>
          <w:sz w:val="21"/>
          <w:szCs w:val="21"/>
          <w:shd w:val="clear" w:color="auto" w:fill="FFFFFF"/>
          <w:lang w:val="en-US" w:eastAsia="zh-CN"/>
        </w:rPr>
        <w:t>7.</w:t>
      </w:r>
      <w:r>
        <w:rPr>
          <w:rFonts w:hint="eastAsia" w:ascii="宋体" w:hAnsi="宋体" w:cs="宋体"/>
          <w:color w:val="auto"/>
          <w:sz w:val="21"/>
          <w:szCs w:val="21"/>
          <w:shd w:val="clear" w:color="auto" w:fill="FFFFFF"/>
        </w:rPr>
        <w:t>预算上限：</w:t>
      </w:r>
      <w:r>
        <w:rPr>
          <w:rFonts w:hint="eastAsia" w:ascii="宋体" w:hAnsi="宋体" w:cs="宋体"/>
          <w:color w:val="auto"/>
          <w:sz w:val="21"/>
          <w:szCs w:val="21"/>
          <w:u w:val="single"/>
          <w:shd w:val="clear" w:color="auto" w:fill="FFFFFF"/>
          <w:lang w:val="en-US" w:eastAsia="zh-CN"/>
        </w:rPr>
        <w:t xml:space="preserve"> 20 </w:t>
      </w:r>
      <w:r>
        <w:rPr>
          <w:rFonts w:hint="eastAsia" w:ascii="宋体" w:hAnsi="宋体" w:cs="宋体"/>
          <w:color w:val="auto"/>
          <w:sz w:val="21"/>
          <w:szCs w:val="21"/>
          <w:shd w:val="clear" w:color="auto" w:fill="FFFFFF"/>
        </w:rPr>
        <w:t>万元，超出者为无效响应文件。</w:t>
      </w:r>
    </w:p>
    <w:p w14:paraId="45DAB3A3">
      <w:pPr>
        <w:pStyle w:val="8"/>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500" w:lineRule="exact"/>
        <w:ind w:firstLine="422" w:firstLineChars="200"/>
        <w:textAlignment w:val="auto"/>
        <w:rPr>
          <w:rStyle w:val="12"/>
          <w:rFonts w:hint="eastAsia" w:ascii="宋体" w:hAnsi="宋体" w:eastAsia="宋体" w:cs="宋体"/>
          <w:i w:val="0"/>
          <w:caps w:val="0"/>
          <w:color w:val="000000"/>
          <w:spacing w:val="0"/>
          <w:sz w:val="21"/>
          <w:szCs w:val="21"/>
          <w:shd w:val="clear" w:color="auto" w:fill="FFFFFF"/>
          <w:lang w:val="en-US" w:eastAsia="zh-CN"/>
        </w:rPr>
      </w:pPr>
      <w:r>
        <w:rPr>
          <w:rStyle w:val="12"/>
          <w:rFonts w:hint="eastAsia" w:ascii="宋体" w:hAnsi="宋体" w:eastAsia="宋体" w:cs="宋体"/>
          <w:i w:val="0"/>
          <w:caps w:val="0"/>
          <w:color w:val="000000"/>
          <w:spacing w:val="0"/>
          <w:sz w:val="21"/>
          <w:szCs w:val="21"/>
          <w:shd w:val="clear" w:color="auto" w:fill="FFFFFF"/>
        </w:rPr>
        <w:t>二、</w:t>
      </w:r>
      <w:r>
        <w:rPr>
          <w:rStyle w:val="12"/>
          <w:rFonts w:hint="eastAsia" w:ascii="宋体" w:hAnsi="宋体" w:eastAsia="宋体" w:cs="宋体"/>
          <w:i w:val="0"/>
          <w:caps w:val="0"/>
          <w:color w:val="000000"/>
          <w:spacing w:val="0"/>
          <w:sz w:val="21"/>
          <w:szCs w:val="21"/>
          <w:shd w:val="clear" w:color="auto" w:fill="FFFFFF"/>
          <w:lang w:eastAsia="zh-CN"/>
        </w:rPr>
        <w:t>项目</w:t>
      </w:r>
      <w:r>
        <w:rPr>
          <w:rStyle w:val="12"/>
          <w:rFonts w:hint="eastAsia" w:ascii="宋体" w:hAnsi="宋体" w:eastAsia="宋体" w:cs="宋体"/>
          <w:i w:val="0"/>
          <w:caps w:val="0"/>
          <w:color w:val="000000"/>
          <w:spacing w:val="0"/>
          <w:sz w:val="21"/>
          <w:szCs w:val="21"/>
          <w:shd w:val="clear" w:color="auto" w:fill="FFFFFF"/>
          <w:lang w:val="en-US" w:eastAsia="zh-CN"/>
        </w:rPr>
        <w:t>产品</w:t>
      </w:r>
      <w:r>
        <w:rPr>
          <w:rStyle w:val="12"/>
          <w:rFonts w:hint="eastAsia" w:ascii="宋体" w:hAnsi="宋体" w:eastAsia="宋体" w:cs="宋体"/>
          <w:i w:val="0"/>
          <w:caps w:val="0"/>
          <w:color w:val="000000"/>
          <w:spacing w:val="0"/>
          <w:sz w:val="21"/>
          <w:szCs w:val="21"/>
          <w:shd w:val="clear" w:color="auto" w:fill="FFFFFF"/>
        </w:rPr>
        <w:t>需求</w:t>
      </w:r>
      <w:r>
        <w:rPr>
          <w:rStyle w:val="12"/>
          <w:rFonts w:hint="eastAsia" w:ascii="宋体" w:hAnsi="宋体" w:eastAsia="宋体" w:cs="宋体"/>
          <w:i w:val="0"/>
          <w:caps w:val="0"/>
          <w:color w:val="000000"/>
          <w:spacing w:val="0"/>
          <w:sz w:val="21"/>
          <w:szCs w:val="21"/>
          <w:shd w:val="clear" w:color="auto" w:fill="FFFFFF"/>
          <w:lang w:val="en-US" w:eastAsia="zh-CN"/>
        </w:rPr>
        <w:t>及要求</w:t>
      </w:r>
    </w:p>
    <w:p w14:paraId="18B71FF4">
      <w:pPr>
        <w:pStyle w:val="8"/>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500" w:lineRule="exact"/>
        <w:ind w:firstLine="420" w:firstLineChars="200"/>
        <w:textAlignment w:val="auto"/>
        <w:rPr>
          <w:rFonts w:hint="default" w:ascii="宋体" w:hAnsi="宋体"/>
          <w:b/>
          <w:sz w:val="21"/>
          <w:szCs w:val="32"/>
          <w:u w:val="none"/>
          <w:vertAlign w:val="baseline"/>
          <w:lang w:val="en-US"/>
        </w:rPr>
      </w:pPr>
      <w:r>
        <w:rPr>
          <w:rFonts w:hint="eastAsia" w:ascii="宋体" w:hAnsi="宋体" w:cs="宋体"/>
          <w:color w:val="auto"/>
          <w:sz w:val="21"/>
          <w:szCs w:val="21"/>
          <w:u w:val="none"/>
          <w:shd w:val="clear" w:color="auto" w:fill="FFFFFF"/>
          <w:lang w:val="en-US" w:eastAsia="zh-CN"/>
        </w:rPr>
        <w:t>满足8层办公楼90台1.5P、50台2P、10台5P、5台10P分体式空调负荷以上专用铜芯电缆</w:t>
      </w:r>
      <w:r>
        <w:rPr>
          <w:rFonts w:hint="eastAsia" w:ascii="宋体" w:hAnsi="宋体" w:cs="宋体"/>
          <w:color w:val="auto"/>
          <w:sz w:val="21"/>
          <w:szCs w:val="21"/>
          <w:u w:val="none"/>
          <w:shd w:val="clear" w:color="auto" w:fill="FFFFFF"/>
          <w:vertAlign w:val="superscript"/>
          <w:lang w:val="en-US" w:eastAsia="zh-CN"/>
        </w:rPr>
        <w:t xml:space="preserve"> </w:t>
      </w:r>
      <w:r>
        <w:rPr>
          <w:rFonts w:hint="eastAsia" w:ascii="宋体" w:hAnsi="宋体" w:cs="宋体"/>
          <w:color w:val="auto"/>
          <w:sz w:val="21"/>
          <w:szCs w:val="21"/>
          <w:u w:val="none"/>
          <w:shd w:val="clear" w:color="auto" w:fill="FFFFFF"/>
          <w:vertAlign w:val="baseline"/>
          <w:lang w:val="en-US" w:eastAsia="zh-CN"/>
        </w:rPr>
        <w:t>，符合国家标准。</w:t>
      </w:r>
    </w:p>
    <w:p w14:paraId="5BA92DB8">
      <w:pPr>
        <w:keepNext w:val="0"/>
        <w:keepLines w:val="0"/>
        <w:pageBreakBefore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b w:val="0"/>
          <w:bCs w:val="0"/>
          <w:sz w:val="21"/>
          <w:szCs w:val="21"/>
        </w:rPr>
      </w:pPr>
      <w:r>
        <w:rPr>
          <w:rFonts w:hint="eastAsia" w:ascii="宋体" w:hAnsi="宋体"/>
          <w:b w:val="0"/>
          <w:bCs w:val="0"/>
          <w:sz w:val="21"/>
          <w:szCs w:val="21"/>
        </w:rPr>
        <w:t>应提供产品的出厂资料：合格证</w:t>
      </w:r>
    </w:p>
    <w:p w14:paraId="46BE27FA">
      <w:pPr>
        <w:pStyle w:val="8"/>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500" w:lineRule="exact"/>
        <w:ind w:right="0" w:firstLine="420" w:firstLineChars="200"/>
        <w:textAlignment w:val="auto"/>
        <w:rPr>
          <w:rStyle w:val="12"/>
          <w:rFonts w:hint="eastAsia" w:ascii="宋体" w:hAnsi="宋体" w:eastAsia="宋体" w:cs="宋体"/>
          <w:i w:val="0"/>
          <w:caps w:val="0"/>
          <w:color w:val="000000"/>
          <w:spacing w:val="0"/>
          <w:sz w:val="21"/>
          <w:szCs w:val="21"/>
          <w:shd w:val="clear" w:color="auto" w:fill="FFFFFF"/>
        </w:rPr>
      </w:pPr>
      <w:r>
        <w:rPr>
          <w:rFonts w:hint="eastAsia" w:ascii="宋体" w:hAnsi="宋体" w:eastAsia="宋体" w:cs="宋体"/>
          <w:i w:val="0"/>
          <w:caps w:val="0"/>
          <w:color w:val="000000"/>
          <w:spacing w:val="0"/>
          <w:sz w:val="21"/>
          <w:szCs w:val="21"/>
          <w:shd w:val="clear" w:color="auto" w:fill="FFFFFF"/>
        </w:rPr>
        <w:t>注：本项目为交钥匙工程，上列费用包括材料采购、运输、施工、安装、验收、维护、利润、其它施工费产生的各种费用及相关税费在内的总报价。一旦被确定为成交供应商，采购人将不再另行支付任何费用。</w:t>
      </w:r>
    </w:p>
    <w:p w14:paraId="70704F24">
      <w:pPr>
        <w:pStyle w:val="8"/>
        <w:keepNext w:val="0"/>
        <w:keepLines w:val="0"/>
        <w:widowControl/>
        <w:suppressLineNumbers w:val="0"/>
        <w:shd w:val="clear" w:color="auto" w:fill="FFFFFF"/>
        <w:spacing w:before="0" w:beforeAutospacing="0" w:after="0" w:afterAutospacing="0" w:line="360" w:lineRule="auto"/>
        <w:ind w:left="0" w:firstLine="0"/>
        <w:rPr>
          <w:rFonts w:hint="default" w:ascii="微软雅黑" w:hAnsi="微软雅黑" w:eastAsia="微软雅黑" w:cs="微软雅黑"/>
          <w:i w:val="0"/>
          <w:caps w:val="0"/>
          <w:color w:val="000000"/>
          <w:spacing w:val="0"/>
          <w:sz w:val="18"/>
          <w:szCs w:val="18"/>
        </w:rPr>
      </w:pPr>
      <w:r>
        <w:rPr>
          <w:rStyle w:val="12"/>
          <w:rFonts w:hint="eastAsia" w:ascii="宋体" w:hAnsi="宋体" w:eastAsia="宋体" w:cs="宋体"/>
          <w:i w:val="0"/>
          <w:caps w:val="0"/>
          <w:color w:val="000000"/>
          <w:spacing w:val="0"/>
          <w:sz w:val="21"/>
          <w:szCs w:val="21"/>
          <w:shd w:val="clear" w:color="auto" w:fill="FFFFFF"/>
        </w:rPr>
        <w:t>三、响应文件组成</w:t>
      </w:r>
    </w:p>
    <w:p w14:paraId="0EE96B02">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70" w:lineRule="atLeast"/>
        <w:ind w:left="0" w:firstLine="420" w:firstLineChars="200"/>
        <w:textAlignment w:val="auto"/>
        <w:rPr>
          <w:rFonts w:hint="default" w:ascii="微软雅黑" w:hAnsi="微软雅黑" w:eastAsia="微软雅黑" w:cs="微软雅黑"/>
          <w:i w:val="0"/>
          <w:caps w:val="0"/>
          <w:color w:val="000000"/>
          <w:spacing w:val="0"/>
          <w:sz w:val="18"/>
          <w:szCs w:val="18"/>
        </w:rPr>
      </w:pPr>
      <w:r>
        <w:rPr>
          <w:rFonts w:hint="eastAsia" w:ascii="宋体" w:hAnsi="宋体" w:eastAsia="宋体" w:cs="宋体"/>
          <w:i w:val="0"/>
          <w:caps w:val="0"/>
          <w:color w:val="000000"/>
          <w:spacing w:val="0"/>
          <w:sz w:val="21"/>
          <w:szCs w:val="21"/>
          <w:shd w:val="clear" w:color="auto" w:fill="FFFFFF"/>
        </w:rPr>
        <w:t>包括但不限于以下内容：</w:t>
      </w:r>
    </w:p>
    <w:p w14:paraId="691C3066">
      <w:pPr>
        <w:pStyle w:val="8"/>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200"/>
        <w:textAlignment w:val="auto"/>
        <w:rPr>
          <w:rFonts w:hint="eastAsia" w:ascii="宋体" w:hAnsi="宋体" w:cs="宋体"/>
          <w:i w:val="0"/>
          <w:caps w:val="0"/>
          <w:color w:val="000000"/>
          <w:spacing w:val="0"/>
          <w:sz w:val="21"/>
          <w:szCs w:val="21"/>
          <w:shd w:val="clear" w:color="auto" w:fill="FFFFFF"/>
          <w:lang w:eastAsia="zh-CN"/>
        </w:rPr>
      </w:pPr>
      <w:r>
        <w:rPr>
          <w:rFonts w:hint="eastAsia" w:ascii="宋体" w:hAnsi="宋体" w:eastAsia="宋体" w:cs="宋体"/>
          <w:i w:val="0"/>
          <w:caps w:val="0"/>
          <w:color w:val="000000"/>
          <w:spacing w:val="0"/>
          <w:kern w:val="0"/>
          <w:sz w:val="21"/>
          <w:szCs w:val="21"/>
          <w:shd w:val="clear" w:fill="FFFFFF"/>
          <w:lang w:val="en-US" w:eastAsia="zh-CN" w:bidi="ar"/>
        </w:rPr>
        <w:t>1.</w:t>
      </w:r>
      <w:r>
        <w:rPr>
          <w:rFonts w:hint="eastAsia" w:ascii="宋体" w:hAnsi="宋体" w:eastAsia="宋体" w:cs="宋体"/>
          <w:i w:val="0"/>
          <w:caps w:val="0"/>
          <w:color w:val="000000"/>
          <w:spacing w:val="0"/>
          <w:sz w:val="21"/>
          <w:szCs w:val="21"/>
          <w:shd w:val="clear" w:color="auto" w:fill="FFFFFF"/>
        </w:rPr>
        <w:t>投标函</w:t>
      </w:r>
      <w:r>
        <w:rPr>
          <w:rFonts w:hint="eastAsia" w:ascii="宋体" w:hAnsi="宋体" w:cs="宋体"/>
          <w:i w:val="0"/>
          <w:caps w:val="0"/>
          <w:color w:val="000000"/>
          <w:spacing w:val="0"/>
          <w:sz w:val="21"/>
          <w:szCs w:val="21"/>
          <w:shd w:val="clear" w:color="auto" w:fill="FFFFFF"/>
          <w:lang w:eastAsia="zh-CN"/>
        </w:rPr>
        <w:t>（格式可自拟）</w:t>
      </w:r>
    </w:p>
    <w:p w14:paraId="119D3A4A">
      <w:pPr>
        <w:pStyle w:val="8"/>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200"/>
        <w:textAlignment w:val="auto"/>
        <w:rPr>
          <w:rFonts w:hint="default" w:ascii="宋体" w:hAnsi="宋体" w:eastAsia="宋体" w:cs="宋体"/>
          <w:i w:val="0"/>
          <w:caps w:val="0"/>
          <w:color w:val="000000"/>
          <w:spacing w:val="0"/>
          <w:sz w:val="21"/>
          <w:szCs w:val="21"/>
          <w:shd w:val="clear" w:color="auto" w:fill="FFFFFF"/>
        </w:rPr>
      </w:pPr>
      <w:r>
        <w:rPr>
          <w:rFonts w:hint="default" w:ascii="宋体" w:hAnsi="宋体" w:eastAsia="宋体" w:cs="宋体"/>
          <w:i w:val="0"/>
          <w:caps w:val="0"/>
          <w:color w:val="000000"/>
          <w:spacing w:val="0"/>
          <w:kern w:val="0"/>
          <w:sz w:val="21"/>
          <w:szCs w:val="21"/>
          <w:shd w:val="clear" w:fill="FFFFFF"/>
          <w:lang w:val="en-US" w:eastAsia="zh-CN" w:bidi="ar"/>
        </w:rPr>
        <w:t>2.</w:t>
      </w:r>
      <w:r>
        <w:rPr>
          <w:rFonts w:hint="eastAsia" w:ascii="宋体" w:hAnsi="宋体" w:eastAsia="宋体" w:cs="宋体"/>
          <w:i w:val="0"/>
          <w:caps w:val="0"/>
          <w:color w:val="000000"/>
          <w:spacing w:val="0"/>
          <w:sz w:val="21"/>
          <w:szCs w:val="21"/>
          <w:shd w:val="clear" w:color="auto" w:fill="FFFFFF"/>
          <w:lang w:eastAsia="zh-CN"/>
        </w:rPr>
        <w:t>清单报价书</w:t>
      </w:r>
    </w:p>
    <w:tbl>
      <w:tblPr>
        <w:tblStyle w:val="10"/>
        <w:tblpPr w:leftFromText="180" w:rightFromText="180" w:vertAnchor="text" w:horzAnchor="page" w:tblpX="2146" w:tblpY="22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7"/>
        <w:gridCol w:w="7290"/>
      </w:tblGrid>
      <w:tr w14:paraId="1FAD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37" w:type="dxa"/>
            <w:noWrap w:val="0"/>
            <w:vAlign w:val="center"/>
          </w:tcPr>
          <w:p w14:paraId="6E096941">
            <w:pPr>
              <w:rPr>
                <w:rFonts w:hint="eastAsia"/>
                <w:lang w:eastAsia="zh-CN"/>
              </w:rPr>
            </w:pPr>
            <w:r>
              <w:rPr>
                <w:rFonts w:hint="eastAsia"/>
                <w:lang w:eastAsia="zh-CN"/>
              </w:rPr>
              <w:t>项目名称</w:t>
            </w:r>
          </w:p>
        </w:tc>
        <w:tc>
          <w:tcPr>
            <w:tcW w:w="7290" w:type="dxa"/>
            <w:noWrap w:val="0"/>
            <w:vAlign w:val="top"/>
          </w:tcPr>
          <w:p w14:paraId="1D1E362C">
            <w:pPr>
              <w:rPr>
                <w:rFonts w:hint="eastAsia"/>
              </w:rPr>
            </w:pPr>
          </w:p>
        </w:tc>
      </w:tr>
      <w:tr w14:paraId="73C7E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37" w:type="dxa"/>
            <w:noWrap w:val="0"/>
            <w:vAlign w:val="center"/>
          </w:tcPr>
          <w:p w14:paraId="715F9922">
            <w:pPr>
              <w:rPr>
                <w:rFonts w:hint="eastAsia"/>
                <w:lang w:eastAsia="zh-CN"/>
              </w:rPr>
            </w:pPr>
            <w:r>
              <w:rPr>
                <w:rFonts w:hint="eastAsia"/>
                <w:lang w:eastAsia="zh-CN"/>
              </w:rPr>
              <w:t>投标报价</w:t>
            </w:r>
          </w:p>
        </w:tc>
        <w:tc>
          <w:tcPr>
            <w:tcW w:w="7290" w:type="dxa"/>
            <w:noWrap w:val="0"/>
            <w:vAlign w:val="center"/>
          </w:tcPr>
          <w:p w14:paraId="70155437">
            <w:pPr>
              <w:jc w:val="center"/>
              <w:rPr>
                <w:rFonts w:hint="eastAsia"/>
                <w:lang w:eastAsia="zh-CN"/>
              </w:rPr>
            </w:pPr>
            <w:r>
              <w:rPr>
                <w:rFonts w:hint="eastAsia"/>
                <w:lang w:eastAsia="zh-CN"/>
              </w:rPr>
              <w:t>大写：</w:t>
            </w:r>
            <w:r>
              <w:rPr>
                <w:rFonts w:hint="eastAsia"/>
                <w:lang w:val="en-US" w:eastAsia="zh-CN"/>
              </w:rPr>
              <w:t xml:space="preserve">        </w:t>
            </w:r>
            <w:r>
              <w:rPr>
                <w:rFonts w:hint="default"/>
                <w:lang w:val="en-US" w:eastAsia="zh-CN"/>
              </w:rPr>
              <w:t>¥</w:t>
            </w:r>
            <w:r>
              <w:rPr>
                <w:rFonts w:hint="eastAsia"/>
                <w:lang w:val="en-US" w:eastAsia="zh-CN"/>
              </w:rPr>
              <w:t>：</w:t>
            </w:r>
          </w:p>
        </w:tc>
      </w:tr>
      <w:tr w14:paraId="32CC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37" w:type="dxa"/>
            <w:noWrap w:val="0"/>
            <w:vAlign w:val="center"/>
          </w:tcPr>
          <w:p w14:paraId="243296FC">
            <w:pPr>
              <w:rPr>
                <w:rFonts w:hint="eastAsia"/>
                <w:lang w:eastAsia="zh-CN"/>
              </w:rPr>
            </w:pPr>
            <w:r>
              <w:rPr>
                <w:rFonts w:hint="eastAsia"/>
                <w:lang w:eastAsia="zh-CN"/>
              </w:rPr>
              <w:t>投标工期</w:t>
            </w:r>
          </w:p>
        </w:tc>
        <w:tc>
          <w:tcPr>
            <w:tcW w:w="7290" w:type="dxa"/>
            <w:noWrap w:val="0"/>
            <w:vAlign w:val="center"/>
          </w:tcPr>
          <w:p w14:paraId="21BCD1D9">
            <w:pPr>
              <w:jc w:val="center"/>
              <w:rPr>
                <w:rFonts w:hint="eastAsia"/>
                <w:lang w:val="en-US" w:eastAsia="zh-CN"/>
              </w:rPr>
            </w:pPr>
            <w:r>
              <w:rPr>
                <w:rFonts w:hint="eastAsia"/>
                <w:lang w:val="en-US" w:eastAsia="zh-CN"/>
              </w:rPr>
              <w:t>日历天</w:t>
            </w:r>
          </w:p>
        </w:tc>
      </w:tr>
      <w:tr w14:paraId="04AA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37" w:type="dxa"/>
            <w:noWrap w:val="0"/>
            <w:vAlign w:val="center"/>
          </w:tcPr>
          <w:p w14:paraId="5D1F21FD">
            <w:pPr>
              <w:rPr>
                <w:rFonts w:hint="eastAsia"/>
                <w:lang w:eastAsia="zh-CN"/>
              </w:rPr>
            </w:pPr>
            <w:r>
              <w:rPr>
                <w:rFonts w:hint="eastAsia"/>
                <w:lang w:eastAsia="zh-CN"/>
              </w:rPr>
              <w:t>投标质量</w:t>
            </w:r>
          </w:p>
        </w:tc>
        <w:tc>
          <w:tcPr>
            <w:tcW w:w="7290" w:type="dxa"/>
            <w:noWrap w:val="0"/>
            <w:vAlign w:val="top"/>
          </w:tcPr>
          <w:p w14:paraId="25BD542C">
            <w:pPr>
              <w:rPr>
                <w:rFonts w:hint="eastAsia"/>
              </w:rPr>
            </w:pPr>
          </w:p>
        </w:tc>
      </w:tr>
      <w:tr w14:paraId="05B8D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27" w:type="dxa"/>
            <w:gridSpan w:val="2"/>
            <w:noWrap w:val="0"/>
            <w:vAlign w:val="center"/>
          </w:tcPr>
          <w:p w14:paraId="313A4B4D">
            <w:pPr>
              <w:rPr>
                <w:rFonts w:hint="eastAsia"/>
                <w:lang w:val="en-US" w:eastAsia="zh-CN"/>
              </w:rPr>
            </w:pPr>
            <w:r>
              <w:rPr>
                <w:rFonts w:hint="eastAsia"/>
                <w:lang w:val="en-US" w:eastAsia="zh-CN"/>
              </w:rPr>
              <w:t xml:space="preserve">                                          供应商名称：                        （盖章）</w:t>
            </w:r>
          </w:p>
          <w:p w14:paraId="2F2868BA">
            <w:pPr>
              <w:rPr>
                <w:rFonts w:hint="eastAsia"/>
                <w:lang w:val="en-US" w:eastAsia="zh-CN"/>
              </w:rPr>
            </w:pPr>
            <w:r>
              <w:rPr>
                <w:rFonts w:hint="eastAsia"/>
                <w:lang w:val="en-US" w:eastAsia="zh-CN"/>
              </w:rPr>
              <w:t xml:space="preserve">                                         法定代表人或授权委托代理人：   （签字或盖章）</w:t>
            </w:r>
          </w:p>
          <w:p w14:paraId="192D918A">
            <w:pPr>
              <w:rPr>
                <w:rFonts w:hint="eastAsia"/>
                <w:lang w:val="en-US" w:eastAsia="zh-CN"/>
              </w:rPr>
            </w:pPr>
            <w:r>
              <w:rPr>
                <w:rFonts w:hint="eastAsia"/>
                <w:lang w:val="en-US" w:eastAsia="zh-CN"/>
              </w:rPr>
              <w:t xml:space="preserve">                                              2026年    月    日</w:t>
            </w:r>
          </w:p>
        </w:tc>
      </w:tr>
    </w:tbl>
    <w:p w14:paraId="30E85583">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225" w:right="0" w:firstLine="420" w:firstLineChars="200"/>
        <w:textAlignment w:val="auto"/>
        <w:rPr>
          <w:rFonts w:hint="eastAsia" w:ascii="宋体" w:hAnsi="宋体" w:eastAsia="宋体" w:cs="宋体"/>
          <w:i w:val="0"/>
          <w:caps w:val="0"/>
          <w:color w:val="000000"/>
          <w:spacing w:val="0"/>
          <w:sz w:val="21"/>
          <w:szCs w:val="21"/>
          <w:shd w:val="clear" w:color="auto" w:fill="FFFFFF"/>
        </w:rPr>
      </w:pPr>
      <w:r>
        <w:rPr>
          <w:rFonts w:hint="eastAsia" w:ascii="宋体" w:hAnsi="宋体" w:eastAsia="宋体" w:cs="宋体"/>
          <w:i w:val="0"/>
          <w:caps w:val="0"/>
          <w:color w:val="000000"/>
          <w:spacing w:val="0"/>
          <w:sz w:val="21"/>
          <w:szCs w:val="21"/>
          <w:shd w:val="clear" w:color="auto" w:fill="FFFFFF"/>
        </w:rPr>
        <w:t> 注：本项目为交钥匙工程，上列费用包括材料采购、运输、施工、安装、验收、</w:t>
      </w:r>
      <w:r>
        <w:rPr>
          <w:rFonts w:hint="eastAsia" w:ascii="宋体" w:hAnsi="宋体" w:cs="宋体"/>
          <w:i w:val="0"/>
          <w:caps w:val="0"/>
          <w:color w:val="000000"/>
          <w:spacing w:val="0"/>
          <w:sz w:val="21"/>
          <w:szCs w:val="21"/>
          <w:shd w:val="clear" w:color="auto" w:fill="FFFFFF"/>
          <w:lang w:val="en-US" w:eastAsia="zh-CN"/>
        </w:rPr>
        <w:t>一年免费</w:t>
      </w:r>
      <w:r>
        <w:rPr>
          <w:rFonts w:hint="eastAsia" w:ascii="宋体" w:hAnsi="宋体" w:eastAsia="宋体" w:cs="宋体"/>
          <w:i w:val="0"/>
          <w:caps w:val="0"/>
          <w:color w:val="000000"/>
          <w:spacing w:val="0"/>
          <w:sz w:val="21"/>
          <w:szCs w:val="21"/>
          <w:shd w:val="clear" w:color="auto" w:fill="FFFFFF"/>
        </w:rPr>
        <w:t>维护</w:t>
      </w:r>
      <w:r>
        <w:rPr>
          <w:rFonts w:hint="eastAsia" w:ascii="宋体" w:hAnsi="宋体" w:cs="宋体"/>
          <w:i w:val="0"/>
          <w:caps w:val="0"/>
          <w:color w:val="000000"/>
          <w:spacing w:val="0"/>
          <w:sz w:val="21"/>
          <w:szCs w:val="21"/>
          <w:shd w:val="clear" w:color="auto" w:fill="FFFFFF"/>
          <w:lang w:val="en-US" w:eastAsia="zh-CN"/>
        </w:rPr>
        <w:t>保养</w:t>
      </w:r>
      <w:r>
        <w:rPr>
          <w:rFonts w:hint="eastAsia" w:ascii="宋体" w:hAnsi="宋体" w:eastAsia="宋体" w:cs="宋体"/>
          <w:i w:val="0"/>
          <w:caps w:val="0"/>
          <w:color w:val="000000"/>
          <w:spacing w:val="0"/>
          <w:sz w:val="21"/>
          <w:szCs w:val="21"/>
          <w:shd w:val="clear" w:color="auto" w:fill="FFFFFF"/>
        </w:rPr>
        <w:t>、利润、其它施工费产生的各种费用及相关税费在内的总报价</w:t>
      </w:r>
      <w:r>
        <w:rPr>
          <w:rFonts w:hint="eastAsia" w:ascii="宋体" w:hAnsi="宋体" w:cs="宋体"/>
          <w:i w:val="0"/>
          <w:caps w:val="0"/>
          <w:color w:val="000000"/>
          <w:spacing w:val="0"/>
          <w:sz w:val="21"/>
          <w:szCs w:val="21"/>
          <w:shd w:val="clear" w:color="auto" w:fill="FFFFFF"/>
          <w:lang w:eastAsia="zh-CN"/>
        </w:rPr>
        <w:t>，</w:t>
      </w:r>
      <w:r>
        <w:rPr>
          <w:rFonts w:hint="eastAsia" w:ascii="宋体" w:hAnsi="宋体" w:cs="宋体"/>
          <w:i w:val="0"/>
          <w:caps w:val="0"/>
          <w:color w:val="000000"/>
          <w:spacing w:val="0"/>
          <w:sz w:val="21"/>
          <w:szCs w:val="21"/>
          <w:shd w:val="clear" w:color="auto" w:fill="FFFFFF"/>
          <w:lang w:val="en-US" w:eastAsia="zh-CN"/>
        </w:rPr>
        <w:t>质保二年</w:t>
      </w:r>
      <w:r>
        <w:rPr>
          <w:rFonts w:hint="eastAsia" w:ascii="宋体" w:hAnsi="宋体" w:eastAsia="宋体" w:cs="宋体"/>
          <w:i w:val="0"/>
          <w:caps w:val="0"/>
          <w:color w:val="000000"/>
          <w:spacing w:val="0"/>
          <w:sz w:val="21"/>
          <w:szCs w:val="21"/>
          <w:shd w:val="clear" w:color="auto" w:fill="FFFFFF"/>
        </w:rPr>
        <w:t>。一旦被确定为成交供应商，采购人将不再另行支付任何费用。</w:t>
      </w:r>
    </w:p>
    <w:p w14:paraId="0F9E9E51">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225" w:right="0" w:firstLine="420" w:firstLineChars="200"/>
        <w:textAlignment w:val="auto"/>
        <w:rPr>
          <w:rFonts w:hint="eastAsia" w:ascii="微软雅黑" w:hAnsi="微软雅黑" w:eastAsia="宋体" w:cs="微软雅黑"/>
          <w:i w:val="0"/>
          <w:caps w:val="0"/>
          <w:color w:val="000000"/>
          <w:spacing w:val="0"/>
          <w:sz w:val="18"/>
          <w:szCs w:val="18"/>
          <w:lang w:eastAsia="zh-CN"/>
        </w:rPr>
      </w:pPr>
      <w:r>
        <w:rPr>
          <w:rFonts w:hint="eastAsia" w:ascii="宋体" w:hAnsi="宋体" w:cs="宋体"/>
          <w:i w:val="0"/>
          <w:caps w:val="0"/>
          <w:color w:val="000000"/>
          <w:spacing w:val="0"/>
          <w:sz w:val="21"/>
          <w:szCs w:val="21"/>
          <w:shd w:val="clear" w:color="auto" w:fill="FFFFFF"/>
          <w:lang w:val="en-US" w:eastAsia="zh-CN"/>
        </w:rPr>
        <w:t>3.</w:t>
      </w:r>
      <w:r>
        <w:rPr>
          <w:rFonts w:hint="eastAsia" w:ascii="宋体" w:hAnsi="宋体" w:eastAsia="宋体" w:cs="宋体"/>
          <w:i w:val="0"/>
          <w:caps w:val="0"/>
          <w:color w:val="000000"/>
          <w:spacing w:val="0"/>
          <w:sz w:val="21"/>
          <w:szCs w:val="21"/>
          <w:shd w:val="clear" w:color="auto" w:fill="FFFFFF"/>
        </w:rPr>
        <w:t>法人身份证明或法人授权委托书及被授权人身份证复印件</w:t>
      </w:r>
      <w:r>
        <w:rPr>
          <w:rFonts w:hint="eastAsia" w:ascii="宋体" w:hAnsi="宋体" w:cs="宋体"/>
          <w:i w:val="0"/>
          <w:caps w:val="0"/>
          <w:color w:val="000000"/>
          <w:spacing w:val="0"/>
          <w:sz w:val="21"/>
          <w:szCs w:val="21"/>
          <w:shd w:val="clear" w:color="auto" w:fill="FFFFFF"/>
          <w:lang w:eastAsia="zh-CN"/>
        </w:rPr>
        <w:t>。</w:t>
      </w:r>
    </w:p>
    <w:p w14:paraId="6330742D">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225" w:right="0" w:firstLine="420" w:firstLineChars="200"/>
        <w:textAlignment w:val="auto"/>
        <w:rPr>
          <w:rFonts w:hint="eastAsia" w:ascii="宋体" w:hAnsi="宋体" w:eastAsia="宋体" w:cs="宋体"/>
          <w:i w:val="0"/>
          <w:caps w:val="0"/>
          <w:color w:val="000000"/>
          <w:spacing w:val="0"/>
          <w:sz w:val="21"/>
          <w:szCs w:val="21"/>
          <w:shd w:val="clear" w:color="auto" w:fill="FFFFFF"/>
          <w:lang w:eastAsia="zh-CN"/>
        </w:rPr>
      </w:pPr>
      <w:r>
        <w:rPr>
          <w:rFonts w:hint="eastAsia" w:ascii="宋体" w:hAnsi="宋体" w:cs="宋体"/>
          <w:i w:val="0"/>
          <w:caps w:val="0"/>
          <w:color w:val="000000"/>
          <w:spacing w:val="0"/>
          <w:sz w:val="21"/>
          <w:szCs w:val="21"/>
          <w:shd w:val="clear" w:color="auto" w:fill="FFFFFF"/>
          <w:lang w:val="en-US" w:eastAsia="zh-CN"/>
        </w:rPr>
        <w:t>4.</w:t>
      </w:r>
      <w:r>
        <w:rPr>
          <w:rFonts w:hint="eastAsia" w:ascii="宋体" w:hAnsi="宋体" w:eastAsia="宋体" w:cs="宋体"/>
          <w:i w:val="0"/>
          <w:caps w:val="0"/>
          <w:color w:val="000000"/>
          <w:spacing w:val="0"/>
          <w:sz w:val="21"/>
          <w:szCs w:val="21"/>
          <w:shd w:val="clear" w:color="auto" w:fill="FFFFFF"/>
        </w:rPr>
        <w:t>资</w:t>
      </w:r>
      <w:r>
        <w:rPr>
          <w:rFonts w:hint="eastAsia" w:ascii="宋体" w:hAnsi="宋体" w:eastAsia="宋体" w:cs="宋体"/>
          <w:i w:val="0"/>
          <w:caps w:val="0"/>
          <w:color w:val="000000"/>
          <w:spacing w:val="0"/>
          <w:sz w:val="21"/>
          <w:szCs w:val="21"/>
          <w:shd w:val="clear" w:color="auto" w:fill="FFFFFF"/>
          <w:lang w:eastAsia="zh-CN"/>
        </w:rPr>
        <w:t>格</w:t>
      </w:r>
      <w:r>
        <w:rPr>
          <w:rFonts w:hint="eastAsia" w:ascii="宋体" w:hAnsi="宋体" w:eastAsia="宋体" w:cs="宋体"/>
          <w:i w:val="0"/>
          <w:caps w:val="0"/>
          <w:color w:val="000000"/>
          <w:spacing w:val="0"/>
          <w:sz w:val="21"/>
          <w:szCs w:val="21"/>
          <w:shd w:val="clear" w:color="auto" w:fill="FFFFFF"/>
        </w:rPr>
        <w:t>证明材料</w:t>
      </w:r>
      <w:r>
        <w:rPr>
          <w:rFonts w:hint="eastAsia" w:ascii="宋体" w:hAnsi="宋体" w:cs="宋体"/>
          <w:i w:val="0"/>
          <w:caps w:val="0"/>
          <w:color w:val="000000"/>
          <w:spacing w:val="0"/>
          <w:sz w:val="21"/>
          <w:szCs w:val="21"/>
          <w:shd w:val="clear" w:color="auto" w:fill="FFFFFF"/>
          <w:lang w:eastAsia="zh-CN"/>
        </w:rPr>
        <w:t>。</w:t>
      </w:r>
    </w:p>
    <w:p w14:paraId="2C2F13FB">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225" w:right="0" w:firstLine="420" w:firstLineChars="200"/>
        <w:textAlignment w:val="auto"/>
        <w:rPr>
          <w:rFonts w:hint="eastAsia" w:ascii="宋体" w:hAnsi="宋体" w:eastAsia="宋体" w:cs="宋体"/>
          <w:i w:val="0"/>
          <w:caps w:val="0"/>
          <w:color w:val="000000"/>
          <w:spacing w:val="0"/>
          <w:sz w:val="21"/>
          <w:szCs w:val="21"/>
          <w:shd w:val="clear" w:color="auto" w:fill="FFFFFF"/>
          <w:lang w:eastAsia="zh-CN"/>
        </w:rPr>
      </w:pPr>
      <w:r>
        <w:rPr>
          <w:rFonts w:hint="eastAsia" w:ascii="宋体" w:hAnsi="宋体" w:cs="宋体"/>
          <w:i w:val="0"/>
          <w:caps w:val="0"/>
          <w:color w:val="000000"/>
          <w:spacing w:val="0"/>
          <w:sz w:val="21"/>
          <w:szCs w:val="21"/>
          <w:shd w:val="clear" w:color="auto" w:fill="FFFFFF"/>
          <w:lang w:val="en-US" w:eastAsia="zh-CN"/>
        </w:rPr>
        <w:t>5.</w:t>
      </w:r>
      <w:r>
        <w:rPr>
          <w:rFonts w:hint="eastAsia" w:ascii="宋体" w:hAnsi="宋体" w:eastAsia="宋体" w:cs="宋体"/>
          <w:i w:val="0"/>
          <w:caps w:val="0"/>
          <w:color w:val="000000"/>
          <w:spacing w:val="0"/>
          <w:sz w:val="21"/>
          <w:szCs w:val="21"/>
          <w:shd w:val="clear" w:color="auto" w:fill="FFFFFF"/>
        </w:rPr>
        <w:t>服务承诺书（应对质量、工期、保修期等方面进行承诺）</w:t>
      </w:r>
      <w:r>
        <w:rPr>
          <w:rFonts w:hint="eastAsia" w:ascii="宋体" w:hAnsi="宋体" w:cs="宋体"/>
          <w:i w:val="0"/>
          <w:caps w:val="0"/>
          <w:color w:val="000000"/>
          <w:spacing w:val="0"/>
          <w:sz w:val="21"/>
          <w:szCs w:val="21"/>
          <w:shd w:val="clear" w:color="auto" w:fill="FFFFFF"/>
          <w:lang w:eastAsia="zh-CN"/>
        </w:rPr>
        <w:t>。</w:t>
      </w:r>
      <w:bookmarkStart w:id="0" w:name="_GoBack"/>
      <w:bookmarkEnd w:id="0"/>
    </w:p>
    <w:p w14:paraId="36191C0F">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225" w:right="0" w:firstLine="420" w:firstLineChars="200"/>
        <w:textAlignment w:val="auto"/>
        <w:rPr>
          <w:rFonts w:hint="default" w:ascii="宋体" w:hAnsi="宋体" w:eastAsia="宋体" w:cs="宋体"/>
          <w:i w:val="0"/>
          <w:caps w:val="0"/>
          <w:color w:val="000000"/>
          <w:spacing w:val="0"/>
          <w:sz w:val="21"/>
          <w:szCs w:val="21"/>
          <w:shd w:val="clear" w:color="auto" w:fill="FFFFFF"/>
        </w:rPr>
      </w:pPr>
      <w:r>
        <w:rPr>
          <w:rFonts w:hint="eastAsia" w:ascii="宋体" w:hAnsi="宋体" w:cs="宋体"/>
          <w:i w:val="0"/>
          <w:caps w:val="0"/>
          <w:color w:val="000000"/>
          <w:spacing w:val="0"/>
          <w:sz w:val="21"/>
          <w:szCs w:val="21"/>
          <w:shd w:val="clear" w:color="auto" w:fill="FFFFFF"/>
          <w:lang w:val="en-US" w:eastAsia="zh-CN"/>
        </w:rPr>
        <w:t>6.</w:t>
      </w:r>
      <w:r>
        <w:rPr>
          <w:rFonts w:hint="eastAsia" w:ascii="宋体" w:hAnsi="宋体" w:eastAsia="宋体" w:cs="宋体"/>
          <w:i w:val="0"/>
          <w:caps w:val="0"/>
          <w:color w:val="000000"/>
          <w:spacing w:val="0"/>
          <w:sz w:val="21"/>
          <w:szCs w:val="21"/>
          <w:shd w:val="clear" w:color="auto" w:fill="FFFFFF"/>
        </w:rPr>
        <w:t>供应商认为有必要的其他资料。</w:t>
      </w:r>
    </w:p>
    <w:p w14:paraId="3C3F7809">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firstLine="422" w:firstLineChars="200"/>
        <w:textAlignment w:val="auto"/>
        <w:rPr>
          <w:rFonts w:hint="default" w:ascii="微软雅黑" w:hAnsi="微软雅黑" w:eastAsia="微软雅黑" w:cs="微软雅黑"/>
          <w:i w:val="0"/>
          <w:caps w:val="0"/>
          <w:color w:val="000000"/>
          <w:spacing w:val="0"/>
          <w:sz w:val="18"/>
          <w:szCs w:val="18"/>
        </w:rPr>
      </w:pPr>
      <w:r>
        <w:rPr>
          <w:rStyle w:val="12"/>
          <w:rFonts w:hint="eastAsia" w:ascii="宋体" w:hAnsi="宋体" w:eastAsia="宋体" w:cs="宋体"/>
          <w:i w:val="0"/>
          <w:caps w:val="0"/>
          <w:color w:val="000000"/>
          <w:spacing w:val="0"/>
          <w:sz w:val="21"/>
          <w:szCs w:val="21"/>
          <w:shd w:val="clear" w:color="auto" w:fill="FFFFFF"/>
        </w:rPr>
        <w:t>四、询价项目响应须知</w:t>
      </w:r>
    </w:p>
    <w:p w14:paraId="4BA18136">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400" w:lineRule="exact"/>
        <w:ind w:left="0" w:firstLine="420" w:firstLineChars="200"/>
        <w:textAlignment w:val="auto"/>
        <w:rPr>
          <w:rFonts w:hint="default" w:ascii="微软雅黑" w:hAnsi="微软雅黑" w:eastAsia="微软雅黑" w:cs="微软雅黑"/>
          <w:i w:val="0"/>
          <w:caps w:val="0"/>
          <w:color w:val="000000"/>
          <w:spacing w:val="0"/>
          <w:sz w:val="18"/>
          <w:szCs w:val="18"/>
        </w:rPr>
      </w:pPr>
      <w:r>
        <w:rPr>
          <w:rFonts w:hint="eastAsia" w:ascii="宋体" w:hAnsi="宋体" w:cs="宋体"/>
          <w:i w:val="0"/>
          <w:caps w:val="0"/>
          <w:color w:val="000000"/>
          <w:spacing w:val="0"/>
          <w:sz w:val="21"/>
          <w:szCs w:val="21"/>
          <w:shd w:val="clear" w:color="auto" w:fill="FFFFFF"/>
          <w:lang w:val="en-US" w:eastAsia="zh-CN"/>
        </w:rPr>
        <w:t>1.</w:t>
      </w:r>
      <w:r>
        <w:rPr>
          <w:rFonts w:hint="eastAsia" w:ascii="宋体" w:hAnsi="宋体" w:eastAsia="宋体" w:cs="宋体"/>
          <w:i w:val="0"/>
          <w:caps w:val="0"/>
          <w:color w:val="000000"/>
          <w:spacing w:val="0"/>
          <w:sz w:val="21"/>
          <w:szCs w:val="21"/>
          <w:shd w:val="clear" w:color="auto" w:fill="FFFFFF"/>
        </w:rPr>
        <w:t>采购程序：（1）成立询价小组：询价小组由采购人代表</w:t>
      </w:r>
      <w:r>
        <w:rPr>
          <w:rFonts w:hint="eastAsia" w:ascii="宋体" w:hAnsi="宋体" w:cs="宋体"/>
          <w:i w:val="0"/>
          <w:caps w:val="0"/>
          <w:color w:val="000000"/>
          <w:spacing w:val="0"/>
          <w:sz w:val="21"/>
          <w:szCs w:val="21"/>
          <w:shd w:val="clear" w:color="auto" w:fill="FFFFFF"/>
          <w:lang w:val="en-US" w:eastAsia="zh-CN"/>
        </w:rPr>
        <w:t>5人以上（包含5人）代表</w:t>
      </w:r>
      <w:r>
        <w:rPr>
          <w:rFonts w:hint="eastAsia" w:ascii="宋体" w:hAnsi="宋体" w:eastAsia="宋体" w:cs="宋体"/>
          <w:i w:val="0"/>
          <w:caps w:val="0"/>
          <w:color w:val="000000"/>
          <w:spacing w:val="0"/>
          <w:sz w:val="21"/>
          <w:szCs w:val="21"/>
          <w:shd w:val="clear" w:color="auto" w:fill="FFFFFF"/>
        </w:rPr>
        <w:t>组成</w:t>
      </w:r>
      <w:r>
        <w:rPr>
          <w:rFonts w:hint="eastAsia" w:ascii="宋体" w:hAnsi="宋体" w:cs="宋体"/>
          <w:i w:val="0"/>
          <w:caps w:val="0"/>
          <w:color w:val="000000"/>
          <w:spacing w:val="0"/>
          <w:sz w:val="21"/>
          <w:szCs w:val="21"/>
          <w:shd w:val="clear" w:color="auto" w:fill="FFFFFF"/>
          <w:lang w:eastAsia="zh-CN"/>
        </w:rPr>
        <w:t>；</w:t>
      </w:r>
      <w:r>
        <w:rPr>
          <w:rFonts w:hint="eastAsia" w:ascii="宋体" w:hAnsi="宋体" w:eastAsia="宋体" w:cs="宋体"/>
          <w:i w:val="0"/>
          <w:caps w:val="0"/>
          <w:color w:val="000000"/>
          <w:spacing w:val="0"/>
          <w:sz w:val="21"/>
          <w:szCs w:val="21"/>
          <w:shd w:val="clear" w:color="auto" w:fill="FFFFFF"/>
        </w:rPr>
        <w:t>（2）确定被询价供应商名单：通过发布公告，确定不少于三家符合本项目资格条件的供应商；（3）询价：参加询价采购活动的供应商，应当按照询价通知书的规定一次报出不得更改的价格；（4）确定成交供应商：根据符合采购需求、质量和服务均能满足采购文件实质性响应要求且报价最低的原则确定成交供应商，并将结果</w:t>
      </w:r>
      <w:r>
        <w:rPr>
          <w:rFonts w:hint="eastAsia" w:ascii="宋体" w:hAnsi="宋体" w:cs="宋体"/>
          <w:i w:val="0"/>
          <w:caps w:val="0"/>
          <w:color w:val="000000"/>
          <w:spacing w:val="0"/>
          <w:sz w:val="21"/>
          <w:szCs w:val="21"/>
          <w:shd w:val="clear" w:color="auto" w:fill="FFFFFF"/>
          <w:lang w:eastAsia="zh-CN"/>
        </w:rPr>
        <w:t>进行公开公示</w:t>
      </w:r>
      <w:r>
        <w:rPr>
          <w:rFonts w:hint="eastAsia" w:ascii="宋体" w:hAnsi="宋体" w:eastAsia="宋体" w:cs="宋体"/>
          <w:i w:val="0"/>
          <w:caps w:val="0"/>
          <w:color w:val="000000"/>
          <w:spacing w:val="0"/>
          <w:sz w:val="21"/>
          <w:szCs w:val="21"/>
          <w:shd w:val="clear" w:color="auto" w:fill="FFFFFF"/>
        </w:rPr>
        <w:t>。</w:t>
      </w:r>
    </w:p>
    <w:p w14:paraId="0CE08963">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firstLine="420" w:firstLineChars="200"/>
        <w:textAlignment w:val="auto"/>
        <w:rPr>
          <w:rFonts w:hint="default" w:ascii="微软雅黑" w:hAnsi="微软雅黑" w:eastAsia="微软雅黑" w:cs="微软雅黑"/>
          <w:i w:val="0"/>
          <w:caps w:val="0"/>
          <w:color w:val="000000"/>
          <w:spacing w:val="0"/>
          <w:sz w:val="18"/>
          <w:szCs w:val="18"/>
        </w:rPr>
      </w:pPr>
      <w:r>
        <w:rPr>
          <w:rFonts w:hint="eastAsia" w:ascii="宋体" w:hAnsi="宋体" w:cs="宋体"/>
          <w:i w:val="0"/>
          <w:caps w:val="0"/>
          <w:color w:val="000000"/>
          <w:spacing w:val="0"/>
          <w:sz w:val="21"/>
          <w:szCs w:val="21"/>
          <w:shd w:val="clear" w:color="auto" w:fill="FFFFFF"/>
          <w:lang w:val="en-US" w:eastAsia="zh-CN"/>
        </w:rPr>
        <w:t>2.</w:t>
      </w:r>
      <w:r>
        <w:rPr>
          <w:rFonts w:hint="eastAsia" w:ascii="宋体" w:hAnsi="宋体" w:eastAsia="宋体" w:cs="宋体"/>
          <w:i w:val="0"/>
          <w:caps w:val="0"/>
          <w:color w:val="000000"/>
          <w:spacing w:val="0"/>
          <w:sz w:val="21"/>
          <w:szCs w:val="21"/>
          <w:shd w:val="clear" w:color="auto" w:fill="FFFFFF"/>
        </w:rPr>
        <w:t>响应文件的编制要求：供应商应严格按照本询价函的要求编制响应文件。投标文件含正本一份，副本</w:t>
      </w:r>
      <w:r>
        <w:rPr>
          <w:rFonts w:hint="eastAsia" w:ascii="宋体" w:hAnsi="宋体" w:cs="宋体"/>
          <w:i w:val="0"/>
          <w:caps w:val="0"/>
          <w:color w:val="000000"/>
          <w:spacing w:val="0"/>
          <w:sz w:val="21"/>
          <w:szCs w:val="21"/>
          <w:shd w:val="clear" w:color="auto" w:fill="FFFFFF"/>
          <w:lang w:val="en-US" w:eastAsia="zh-CN"/>
        </w:rPr>
        <w:t>二</w:t>
      </w:r>
      <w:r>
        <w:rPr>
          <w:rFonts w:hint="eastAsia" w:ascii="宋体" w:hAnsi="宋体" w:eastAsia="宋体" w:cs="宋体"/>
          <w:i w:val="0"/>
          <w:caps w:val="0"/>
          <w:color w:val="000000"/>
          <w:spacing w:val="0"/>
          <w:sz w:val="21"/>
          <w:szCs w:val="21"/>
          <w:shd w:val="clear" w:color="auto" w:fill="FFFFFF"/>
        </w:rPr>
        <w:t>份，每页均应加盖供应商行政公章。</w:t>
      </w:r>
    </w:p>
    <w:p w14:paraId="33124F00">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400" w:lineRule="exact"/>
        <w:ind w:left="0" w:firstLine="420" w:firstLineChars="200"/>
        <w:textAlignment w:val="auto"/>
        <w:rPr>
          <w:rFonts w:hint="eastAsia" w:ascii="宋体" w:hAnsi="宋体" w:eastAsia="宋体" w:cs="宋体"/>
          <w:i w:val="0"/>
          <w:caps w:val="0"/>
          <w:color w:val="000000"/>
          <w:spacing w:val="0"/>
          <w:sz w:val="21"/>
          <w:szCs w:val="21"/>
          <w:shd w:val="clear" w:color="auto" w:fill="FFFFFF"/>
        </w:rPr>
      </w:pPr>
      <w:r>
        <w:rPr>
          <w:rFonts w:hint="eastAsia" w:ascii="宋体" w:hAnsi="宋体" w:cs="宋体"/>
          <w:i w:val="0"/>
          <w:caps w:val="0"/>
          <w:color w:val="000000"/>
          <w:spacing w:val="0"/>
          <w:sz w:val="21"/>
          <w:szCs w:val="21"/>
          <w:shd w:val="clear" w:color="auto" w:fill="FFFFFF"/>
          <w:lang w:val="en-US" w:eastAsia="zh-CN"/>
        </w:rPr>
        <w:t>3.</w:t>
      </w:r>
      <w:r>
        <w:rPr>
          <w:rFonts w:hint="eastAsia" w:ascii="宋体" w:hAnsi="宋体" w:eastAsia="宋体" w:cs="宋体"/>
          <w:i w:val="0"/>
          <w:caps w:val="0"/>
          <w:color w:val="000000"/>
          <w:spacing w:val="0"/>
          <w:sz w:val="21"/>
          <w:szCs w:val="21"/>
          <w:shd w:val="clear" w:color="auto" w:fill="FFFFFF"/>
        </w:rPr>
        <w:t>保证金：</w:t>
      </w:r>
      <w:r>
        <w:rPr>
          <w:rFonts w:hint="eastAsia" w:ascii="宋体" w:hAnsi="宋体" w:eastAsia="宋体" w:cs="宋体"/>
          <w:b/>
          <w:bCs/>
          <w:i w:val="0"/>
          <w:caps w:val="0"/>
          <w:color w:val="000000"/>
          <w:spacing w:val="0"/>
          <w:sz w:val="21"/>
          <w:szCs w:val="21"/>
          <w:shd w:val="clear" w:color="auto" w:fill="FFFFFF"/>
        </w:rPr>
        <w:t>本项目不收取。供应商须在响应文件中提供投标承诺函。</w:t>
      </w:r>
    </w:p>
    <w:p w14:paraId="4493389D">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400" w:lineRule="exact"/>
        <w:ind w:left="0" w:firstLine="420" w:firstLineChars="200"/>
        <w:textAlignment w:val="auto"/>
        <w:rPr>
          <w:rFonts w:hint="default" w:ascii="微软雅黑" w:hAnsi="微软雅黑" w:eastAsia="微软雅黑" w:cs="微软雅黑"/>
          <w:i w:val="0"/>
          <w:caps w:val="0"/>
          <w:color w:val="000000"/>
          <w:spacing w:val="0"/>
          <w:sz w:val="18"/>
          <w:szCs w:val="18"/>
        </w:rPr>
      </w:pPr>
      <w:r>
        <w:rPr>
          <w:rFonts w:hint="eastAsia" w:ascii="宋体" w:hAnsi="宋体" w:cs="宋体"/>
          <w:i w:val="0"/>
          <w:caps w:val="0"/>
          <w:color w:val="000000"/>
          <w:spacing w:val="0"/>
          <w:sz w:val="21"/>
          <w:szCs w:val="21"/>
          <w:shd w:val="clear" w:color="auto" w:fill="FFFFFF"/>
          <w:lang w:val="en-US" w:eastAsia="zh-CN"/>
        </w:rPr>
        <w:t>4.</w:t>
      </w:r>
      <w:r>
        <w:rPr>
          <w:rFonts w:hint="eastAsia" w:ascii="宋体" w:hAnsi="宋体" w:eastAsia="宋体" w:cs="宋体"/>
          <w:i w:val="0"/>
          <w:caps w:val="0"/>
          <w:color w:val="000000"/>
          <w:spacing w:val="0"/>
          <w:sz w:val="21"/>
          <w:szCs w:val="21"/>
          <w:shd w:val="clear" w:color="auto" w:fill="FFFFFF"/>
        </w:rPr>
        <w:t>询价函的澄清或修改：提交响应文件截</w:t>
      </w:r>
      <w:r>
        <w:rPr>
          <w:rFonts w:hint="eastAsia" w:ascii="宋体" w:hAnsi="宋体" w:cs="宋体"/>
          <w:i w:val="0"/>
          <w:caps w:val="0"/>
          <w:color w:val="000000"/>
          <w:spacing w:val="0"/>
          <w:sz w:val="21"/>
          <w:szCs w:val="21"/>
          <w:shd w:val="clear" w:color="auto" w:fill="FFFFFF"/>
          <w:lang w:eastAsia="zh-CN"/>
        </w:rPr>
        <w:t>至</w:t>
      </w:r>
      <w:r>
        <w:rPr>
          <w:rFonts w:hint="eastAsia" w:ascii="宋体" w:hAnsi="宋体" w:eastAsia="宋体" w:cs="宋体"/>
          <w:i w:val="0"/>
          <w:caps w:val="0"/>
          <w:color w:val="000000"/>
          <w:spacing w:val="0"/>
          <w:sz w:val="21"/>
          <w:szCs w:val="21"/>
          <w:shd w:val="clear" w:color="auto" w:fill="FFFFFF"/>
        </w:rPr>
        <w:t>之日前，采购人可以对已发出的询价通知书进行必要的澄清或者修改，澄清或者修改的内容作为询价通知书的组成部分。澄清或者修改的内容可能影响响应文件编制的，采购人应当在提交响应文件截</w:t>
      </w:r>
      <w:r>
        <w:rPr>
          <w:rFonts w:hint="eastAsia" w:ascii="宋体" w:hAnsi="宋体" w:cs="宋体"/>
          <w:i w:val="0"/>
          <w:caps w:val="0"/>
          <w:color w:val="000000"/>
          <w:spacing w:val="0"/>
          <w:sz w:val="21"/>
          <w:szCs w:val="21"/>
          <w:shd w:val="clear" w:color="auto" w:fill="FFFFFF"/>
          <w:lang w:eastAsia="zh-CN"/>
        </w:rPr>
        <w:t>至</w:t>
      </w:r>
      <w:r>
        <w:rPr>
          <w:rFonts w:hint="eastAsia" w:ascii="宋体" w:hAnsi="宋体" w:eastAsia="宋体" w:cs="宋体"/>
          <w:i w:val="0"/>
          <w:caps w:val="0"/>
          <w:color w:val="000000"/>
          <w:spacing w:val="0"/>
          <w:sz w:val="21"/>
          <w:szCs w:val="21"/>
          <w:shd w:val="clear" w:color="auto" w:fill="FFFFFF"/>
        </w:rPr>
        <w:t>之日3个工作日</w:t>
      </w:r>
      <w:r>
        <w:rPr>
          <w:rFonts w:hint="eastAsia" w:ascii="宋体" w:hAnsi="宋体" w:cs="宋体"/>
          <w:i w:val="0"/>
          <w:caps w:val="0"/>
          <w:color w:val="000000"/>
          <w:spacing w:val="0"/>
          <w:sz w:val="21"/>
          <w:szCs w:val="21"/>
          <w:shd w:val="clear" w:color="auto" w:fill="FFFFFF"/>
          <w:lang w:val="en-US" w:eastAsia="zh-CN"/>
        </w:rPr>
        <w:t>内</w:t>
      </w:r>
      <w:r>
        <w:rPr>
          <w:rFonts w:hint="eastAsia" w:ascii="宋体" w:hAnsi="宋体" w:eastAsia="宋体" w:cs="宋体"/>
          <w:i w:val="0"/>
          <w:caps w:val="0"/>
          <w:color w:val="000000"/>
          <w:spacing w:val="0"/>
          <w:sz w:val="21"/>
          <w:szCs w:val="21"/>
          <w:shd w:val="clear" w:color="auto" w:fill="FFFFFF"/>
        </w:rPr>
        <w:t>，以书面形式通知所有接收询价通知书的供应商，不足3个工作日的，应当顺延提交响应文件</w:t>
      </w:r>
      <w:r>
        <w:rPr>
          <w:rFonts w:hint="eastAsia" w:ascii="宋体" w:hAnsi="宋体" w:cs="宋体"/>
          <w:i w:val="0"/>
          <w:caps w:val="0"/>
          <w:color w:val="000000"/>
          <w:spacing w:val="0"/>
          <w:sz w:val="21"/>
          <w:szCs w:val="21"/>
          <w:shd w:val="clear" w:color="auto" w:fill="FFFFFF"/>
          <w:lang w:eastAsia="zh-CN"/>
        </w:rPr>
        <w:t>截至</w:t>
      </w:r>
      <w:r>
        <w:rPr>
          <w:rFonts w:hint="eastAsia" w:ascii="宋体" w:hAnsi="宋体" w:eastAsia="宋体" w:cs="宋体"/>
          <w:i w:val="0"/>
          <w:caps w:val="0"/>
          <w:color w:val="000000"/>
          <w:spacing w:val="0"/>
          <w:sz w:val="21"/>
          <w:szCs w:val="21"/>
          <w:shd w:val="clear" w:color="auto" w:fill="FFFFFF"/>
        </w:rPr>
        <w:t>之日。</w:t>
      </w:r>
    </w:p>
    <w:p w14:paraId="39CD6AAC">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firstLine="420" w:firstLineChars="200"/>
        <w:textAlignment w:val="auto"/>
        <w:rPr>
          <w:rFonts w:hint="default" w:ascii="微软雅黑" w:hAnsi="微软雅黑" w:eastAsia="微软雅黑" w:cs="微软雅黑"/>
          <w:i w:val="0"/>
          <w:caps w:val="0"/>
          <w:color w:val="000000"/>
          <w:spacing w:val="0"/>
          <w:sz w:val="18"/>
          <w:szCs w:val="18"/>
        </w:rPr>
      </w:pPr>
      <w:r>
        <w:rPr>
          <w:rFonts w:hint="eastAsia" w:ascii="宋体" w:hAnsi="宋体" w:cs="宋体"/>
          <w:i w:val="0"/>
          <w:caps w:val="0"/>
          <w:color w:val="000000"/>
          <w:spacing w:val="0"/>
          <w:sz w:val="21"/>
          <w:szCs w:val="21"/>
          <w:shd w:val="clear" w:color="auto" w:fill="FFFFFF"/>
          <w:lang w:val="en-US" w:eastAsia="zh-CN"/>
        </w:rPr>
        <w:t>5.</w:t>
      </w:r>
      <w:r>
        <w:rPr>
          <w:rFonts w:hint="eastAsia" w:ascii="宋体" w:hAnsi="宋体" w:eastAsia="宋体" w:cs="宋体"/>
          <w:i w:val="0"/>
          <w:caps w:val="0"/>
          <w:color w:val="000000"/>
          <w:spacing w:val="0"/>
          <w:sz w:val="21"/>
          <w:szCs w:val="21"/>
          <w:shd w:val="clear" w:color="auto" w:fill="FFFFFF"/>
        </w:rPr>
        <w:t>响应文件递交</w:t>
      </w:r>
      <w:r>
        <w:rPr>
          <w:rFonts w:hint="eastAsia" w:ascii="宋体" w:hAnsi="宋体" w:cs="宋体"/>
          <w:i w:val="0"/>
          <w:caps w:val="0"/>
          <w:color w:val="000000"/>
          <w:spacing w:val="0"/>
          <w:sz w:val="21"/>
          <w:szCs w:val="21"/>
          <w:shd w:val="clear" w:color="auto" w:fill="FFFFFF"/>
          <w:lang w:eastAsia="zh-CN"/>
        </w:rPr>
        <w:t>截至</w:t>
      </w:r>
      <w:r>
        <w:rPr>
          <w:rFonts w:hint="eastAsia" w:ascii="宋体" w:hAnsi="宋体" w:eastAsia="宋体" w:cs="宋体"/>
          <w:i w:val="0"/>
          <w:caps w:val="0"/>
          <w:color w:val="000000"/>
          <w:spacing w:val="0"/>
          <w:sz w:val="21"/>
          <w:szCs w:val="21"/>
          <w:shd w:val="clear" w:color="auto" w:fill="FFFFFF"/>
        </w:rPr>
        <w:t>时间和地点：</w:t>
      </w:r>
      <w:r>
        <w:rPr>
          <w:rFonts w:hint="eastAsia" w:ascii="宋体" w:hAnsi="宋体" w:cs="宋体"/>
          <w:i w:val="0"/>
          <w:caps w:val="0"/>
          <w:color w:val="auto"/>
          <w:spacing w:val="0"/>
          <w:sz w:val="21"/>
          <w:szCs w:val="21"/>
          <w:highlight w:val="none"/>
          <w:shd w:val="clear" w:color="auto" w:fill="FFFFFF"/>
          <w:lang w:val="en-US" w:eastAsia="zh-CN"/>
        </w:rPr>
        <w:t xml:space="preserve"> 2026 </w:t>
      </w:r>
      <w:r>
        <w:rPr>
          <w:rFonts w:hint="eastAsia" w:ascii="宋体" w:hAnsi="宋体" w:eastAsia="宋体" w:cs="宋体"/>
          <w:i w:val="0"/>
          <w:caps w:val="0"/>
          <w:color w:val="auto"/>
          <w:spacing w:val="0"/>
          <w:sz w:val="21"/>
          <w:szCs w:val="21"/>
          <w:highlight w:val="none"/>
          <w:shd w:val="clear" w:color="auto" w:fill="FFFFFF"/>
        </w:rPr>
        <w:t>年</w:t>
      </w:r>
      <w:r>
        <w:rPr>
          <w:rFonts w:hint="eastAsia" w:ascii="宋体" w:hAnsi="宋体" w:cs="宋体"/>
          <w:i w:val="0"/>
          <w:caps w:val="0"/>
          <w:color w:val="auto"/>
          <w:spacing w:val="0"/>
          <w:sz w:val="21"/>
          <w:szCs w:val="21"/>
          <w:highlight w:val="none"/>
          <w:shd w:val="clear" w:color="auto" w:fill="FFFFFF"/>
          <w:lang w:val="en-US" w:eastAsia="zh-CN"/>
        </w:rPr>
        <w:t xml:space="preserve">10 </w:t>
      </w:r>
      <w:r>
        <w:rPr>
          <w:rFonts w:hint="eastAsia" w:ascii="宋体" w:hAnsi="宋体" w:eastAsia="宋体" w:cs="宋体"/>
          <w:i w:val="0"/>
          <w:caps w:val="0"/>
          <w:color w:val="auto"/>
          <w:spacing w:val="0"/>
          <w:sz w:val="21"/>
          <w:szCs w:val="21"/>
          <w:highlight w:val="none"/>
          <w:shd w:val="clear" w:color="auto" w:fill="FFFFFF"/>
        </w:rPr>
        <w:t>月</w:t>
      </w:r>
      <w:r>
        <w:rPr>
          <w:rFonts w:hint="eastAsia" w:ascii="宋体" w:hAnsi="宋体" w:eastAsia="宋体" w:cs="宋体"/>
          <w:i w:val="0"/>
          <w:caps w:val="0"/>
          <w:color w:val="000000"/>
          <w:spacing w:val="0"/>
          <w:sz w:val="21"/>
          <w:szCs w:val="21"/>
          <w:shd w:val="clear" w:color="auto" w:fill="FFFFFF"/>
          <w:lang w:val="en-US" w:eastAsia="zh-CN"/>
        </w:rPr>
        <w:t>29</w:t>
      </w:r>
      <w:r>
        <w:rPr>
          <w:rFonts w:hint="eastAsia" w:ascii="宋体" w:hAnsi="宋体" w:eastAsia="宋体" w:cs="宋体"/>
          <w:i w:val="0"/>
          <w:caps w:val="0"/>
          <w:color w:val="000000"/>
          <w:spacing w:val="0"/>
          <w:sz w:val="21"/>
          <w:szCs w:val="21"/>
          <w:shd w:val="clear" w:color="auto" w:fill="FFFFFF"/>
        </w:rPr>
        <w:t>日</w:t>
      </w:r>
      <w:r>
        <w:rPr>
          <w:rFonts w:hint="eastAsia" w:ascii="宋体" w:hAnsi="宋体" w:cs="宋体"/>
          <w:i w:val="0"/>
          <w:caps w:val="0"/>
          <w:color w:val="auto"/>
          <w:spacing w:val="0"/>
          <w:sz w:val="21"/>
          <w:szCs w:val="21"/>
          <w:highlight w:val="none"/>
          <w:shd w:val="clear" w:color="auto" w:fill="FFFFFF"/>
          <w:lang w:val="en-US" w:eastAsia="zh-CN"/>
        </w:rPr>
        <w:t xml:space="preserve"> </w:t>
      </w:r>
      <w:r>
        <w:rPr>
          <w:rFonts w:hint="eastAsia" w:ascii="宋体" w:hAnsi="宋体" w:eastAsia="宋体" w:cs="宋体"/>
          <w:i w:val="0"/>
          <w:caps w:val="0"/>
          <w:color w:val="auto"/>
          <w:spacing w:val="0"/>
          <w:sz w:val="21"/>
          <w:szCs w:val="21"/>
          <w:highlight w:val="none"/>
          <w:shd w:val="clear" w:color="auto" w:fill="FFFFFF"/>
        </w:rPr>
        <w:t>时</w:t>
      </w:r>
      <w:r>
        <w:rPr>
          <w:rFonts w:hint="eastAsia" w:ascii="宋体" w:hAnsi="宋体" w:cs="宋体"/>
          <w:i w:val="0"/>
          <w:caps w:val="0"/>
          <w:color w:val="auto"/>
          <w:spacing w:val="0"/>
          <w:sz w:val="21"/>
          <w:szCs w:val="21"/>
          <w:highlight w:val="none"/>
          <w:shd w:val="clear" w:color="auto" w:fill="FFFFFF"/>
          <w:lang w:val="en-US" w:eastAsia="zh-CN"/>
        </w:rPr>
        <w:t>9：00</w:t>
      </w:r>
      <w:r>
        <w:rPr>
          <w:rFonts w:hint="eastAsia" w:ascii="宋体" w:hAnsi="宋体" w:eastAsia="宋体" w:cs="宋体"/>
          <w:i w:val="0"/>
          <w:caps w:val="0"/>
          <w:color w:val="auto"/>
          <w:spacing w:val="0"/>
          <w:sz w:val="21"/>
          <w:szCs w:val="21"/>
          <w:highlight w:val="none"/>
          <w:shd w:val="clear" w:color="auto" w:fill="FFFFFF"/>
        </w:rPr>
        <w:t>分前</w:t>
      </w:r>
      <w:r>
        <w:rPr>
          <w:rFonts w:hint="eastAsia" w:ascii="宋体" w:hAnsi="宋体" w:cs="宋体"/>
          <w:i w:val="0"/>
          <w:caps w:val="0"/>
          <w:color w:val="000000"/>
          <w:spacing w:val="0"/>
          <w:sz w:val="21"/>
          <w:szCs w:val="21"/>
          <w:shd w:val="clear" w:color="auto" w:fill="FFFFFF"/>
          <w:lang w:eastAsia="zh-CN"/>
        </w:rPr>
        <w:t>（</w:t>
      </w:r>
      <w:r>
        <w:rPr>
          <w:rFonts w:hint="eastAsia" w:ascii="宋体" w:hAnsi="宋体" w:cs="宋体"/>
          <w:i w:val="0"/>
          <w:caps w:val="0"/>
          <w:color w:val="000000"/>
          <w:spacing w:val="0"/>
          <w:sz w:val="21"/>
          <w:szCs w:val="21"/>
          <w:shd w:val="clear" w:color="auto" w:fill="FFFFFF"/>
          <w:lang w:val="en-US" w:eastAsia="zh-CN"/>
        </w:rPr>
        <w:t>北京时间</w:t>
      </w:r>
      <w:r>
        <w:rPr>
          <w:rFonts w:hint="eastAsia" w:ascii="宋体" w:hAnsi="宋体" w:cs="宋体"/>
          <w:i w:val="0"/>
          <w:caps w:val="0"/>
          <w:color w:val="000000"/>
          <w:spacing w:val="0"/>
          <w:sz w:val="21"/>
          <w:szCs w:val="21"/>
          <w:shd w:val="clear" w:color="auto" w:fill="FFFFFF"/>
          <w:lang w:eastAsia="zh-CN"/>
        </w:rPr>
        <w:t>）</w:t>
      </w:r>
      <w:r>
        <w:rPr>
          <w:rFonts w:hint="eastAsia" w:ascii="宋体" w:hAnsi="宋体" w:eastAsia="宋体" w:cs="宋体"/>
          <w:i w:val="0"/>
          <w:caps w:val="0"/>
          <w:color w:val="000000"/>
          <w:spacing w:val="0"/>
          <w:sz w:val="21"/>
          <w:szCs w:val="21"/>
          <w:shd w:val="clear" w:color="auto" w:fill="FFFFFF"/>
        </w:rPr>
        <w:t>，将响应文件密封送达</w:t>
      </w:r>
      <w:r>
        <w:rPr>
          <w:rFonts w:hint="eastAsia" w:ascii="宋体" w:hAnsi="宋体" w:cs="宋体"/>
          <w:i w:val="0"/>
          <w:caps w:val="0"/>
          <w:color w:val="000000"/>
          <w:spacing w:val="0"/>
          <w:sz w:val="21"/>
          <w:szCs w:val="21"/>
          <w:u w:val="none"/>
          <w:shd w:val="clear" w:color="auto" w:fill="FFFFFF"/>
          <w:lang w:val="en-US" w:eastAsia="zh-CN"/>
        </w:rPr>
        <w:t>许昌市交通运输局四楼东会议室</w:t>
      </w:r>
      <w:r>
        <w:rPr>
          <w:rFonts w:hint="eastAsia" w:ascii="宋体" w:hAnsi="宋体" w:eastAsia="宋体" w:cs="宋体"/>
          <w:i w:val="0"/>
          <w:caps w:val="0"/>
          <w:color w:val="000000"/>
          <w:spacing w:val="0"/>
          <w:sz w:val="21"/>
          <w:szCs w:val="21"/>
          <w:shd w:val="clear" w:color="auto" w:fill="FFFFFF"/>
        </w:rPr>
        <w:t>。在</w:t>
      </w:r>
      <w:r>
        <w:rPr>
          <w:rFonts w:hint="eastAsia" w:ascii="宋体" w:hAnsi="宋体" w:cs="宋体"/>
          <w:i w:val="0"/>
          <w:caps w:val="0"/>
          <w:color w:val="000000"/>
          <w:spacing w:val="0"/>
          <w:sz w:val="21"/>
          <w:szCs w:val="21"/>
          <w:shd w:val="clear" w:color="auto" w:fill="FFFFFF"/>
          <w:lang w:eastAsia="zh-CN"/>
        </w:rPr>
        <w:t>截至</w:t>
      </w:r>
      <w:r>
        <w:rPr>
          <w:rFonts w:hint="eastAsia" w:ascii="宋体" w:hAnsi="宋体" w:eastAsia="宋体" w:cs="宋体"/>
          <w:i w:val="0"/>
          <w:caps w:val="0"/>
          <w:color w:val="000000"/>
          <w:spacing w:val="0"/>
          <w:sz w:val="21"/>
          <w:szCs w:val="21"/>
          <w:shd w:val="clear" w:color="auto" w:fill="FFFFFF"/>
        </w:rPr>
        <w:t>时间后送达的响应文件为无效文件，采购人应当拒收。</w:t>
      </w:r>
    </w:p>
    <w:p w14:paraId="12914DF1">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400" w:lineRule="exact"/>
        <w:ind w:left="0" w:firstLine="420" w:firstLineChars="200"/>
        <w:textAlignment w:val="auto"/>
        <w:rPr>
          <w:rFonts w:hint="default" w:ascii="微软雅黑" w:hAnsi="微软雅黑" w:eastAsia="微软雅黑" w:cs="微软雅黑"/>
          <w:i w:val="0"/>
          <w:caps w:val="0"/>
          <w:color w:val="000000"/>
          <w:spacing w:val="0"/>
          <w:sz w:val="18"/>
          <w:szCs w:val="18"/>
        </w:rPr>
      </w:pPr>
      <w:r>
        <w:rPr>
          <w:rFonts w:hint="eastAsia" w:ascii="宋体" w:hAnsi="宋体" w:cs="宋体"/>
          <w:i w:val="0"/>
          <w:caps w:val="0"/>
          <w:color w:val="000000"/>
          <w:spacing w:val="0"/>
          <w:sz w:val="21"/>
          <w:szCs w:val="21"/>
          <w:shd w:val="clear" w:color="auto" w:fill="FFFFFF"/>
          <w:lang w:val="en-US" w:eastAsia="zh-CN"/>
        </w:rPr>
        <w:t>6.</w:t>
      </w:r>
      <w:r>
        <w:rPr>
          <w:rFonts w:hint="eastAsia" w:ascii="宋体" w:hAnsi="宋体" w:eastAsia="宋体" w:cs="宋体"/>
          <w:i w:val="0"/>
          <w:caps w:val="0"/>
          <w:color w:val="000000"/>
          <w:spacing w:val="0"/>
          <w:sz w:val="21"/>
          <w:szCs w:val="21"/>
          <w:shd w:val="clear" w:color="auto" w:fill="FFFFFF"/>
        </w:rPr>
        <w:t>响应文件的补充、修改或撤回：供应商在提交询价响应文件</w:t>
      </w:r>
      <w:r>
        <w:rPr>
          <w:rFonts w:hint="eastAsia" w:ascii="宋体" w:hAnsi="宋体" w:cs="宋体"/>
          <w:i w:val="0"/>
          <w:caps w:val="0"/>
          <w:color w:val="000000"/>
          <w:spacing w:val="0"/>
          <w:sz w:val="21"/>
          <w:szCs w:val="21"/>
          <w:shd w:val="clear" w:color="auto" w:fill="FFFFFF"/>
          <w:lang w:eastAsia="zh-CN"/>
        </w:rPr>
        <w:t>截至</w:t>
      </w:r>
      <w:r>
        <w:rPr>
          <w:rFonts w:hint="eastAsia" w:ascii="宋体" w:hAnsi="宋体" w:eastAsia="宋体" w:cs="宋体"/>
          <w:i w:val="0"/>
          <w:caps w:val="0"/>
          <w:color w:val="000000"/>
          <w:spacing w:val="0"/>
          <w:sz w:val="21"/>
          <w:szCs w:val="21"/>
          <w:shd w:val="clear" w:color="auto" w:fill="FFFFFF"/>
        </w:rPr>
        <w:t>时间前，可以对所提交的响应文件进行补充、修改或者撤回，并书面通知采购人、采购代理机构。补充、修改的内容作为响应文件的组成部分。补充、修改的内容与响应文件不一致的，以补充、修改的内容为准。</w:t>
      </w:r>
    </w:p>
    <w:p w14:paraId="6989DF2D">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400" w:lineRule="exact"/>
        <w:ind w:left="0" w:firstLine="420" w:firstLineChars="200"/>
        <w:textAlignment w:val="auto"/>
        <w:rPr>
          <w:rFonts w:hint="default" w:ascii="宋体" w:hAnsi="宋体" w:cs="宋体"/>
          <w:i w:val="0"/>
          <w:caps w:val="0"/>
          <w:color w:val="000000"/>
          <w:spacing w:val="0"/>
          <w:sz w:val="21"/>
          <w:szCs w:val="21"/>
          <w:shd w:val="clear" w:color="auto" w:fill="FFFFFF"/>
          <w:lang w:val="en-US" w:eastAsia="zh-CN"/>
        </w:rPr>
      </w:pPr>
      <w:r>
        <w:rPr>
          <w:rFonts w:hint="eastAsia" w:ascii="宋体" w:hAnsi="宋体" w:cs="宋体"/>
          <w:i w:val="0"/>
          <w:caps w:val="0"/>
          <w:color w:val="000000"/>
          <w:spacing w:val="0"/>
          <w:sz w:val="21"/>
          <w:szCs w:val="21"/>
          <w:shd w:val="clear" w:color="auto" w:fill="FFFFFF"/>
          <w:lang w:val="en-US" w:eastAsia="zh-CN"/>
        </w:rPr>
        <w:t>7.</w:t>
      </w:r>
      <w:r>
        <w:rPr>
          <w:rFonts w:hint="eastAsia" w:ascii="宋体" w:hAnsi="宋体" w:eastAsia="宋体" w:cs="宋体"/>
          <w:i w:val="0"/>
          <w:caps w:val="0"/>
          <w:color w:val="000000"/>
          <w:spacing w:val="0"/>
          <w:sz w:val="21"/>
          <w:szCs w:val="21"/>
          <w:shd w:val="clear" w:color="auto" w:fill="FFFFFF"/>
        </w:rPr>
        <w:t>询价响应文件的评审</w:t>
      </w:r>
      <w:r>
        <w:rPr>
          <w:rFonts w:hint="eastAsia" w:ascii="宋体" w:hAnsi="宋体" w:cs="宋体"/>
          <w:i w:val="0"/>
          <w:caps w:val="0"/>
          <w:color w:val="000000"/>
          <w:spacing w:val="0"/>
          <w:sz w:val="21"/>
          <w:szCs w:val="21"/>
          <w:shd w:val="clear" w:color="auto" w:fill="FFFFFF"/>
          <w:lang w:eastAsia="zh-CN"/>
        </w:rPr>
        <w:t>：</w:t>
      </w:r>
      <w:r>
        <w:rPr>
          <w:rFonts w:hint="eastAsia" w:ascii="宋体" w:hAnsi="宋体" w:eastAsia="宋体" w:cs="宋体"/>
          <w:i w:val="0"/>
          <w:caps w:val="0"/>
          <w:color w:val="000000"/>
          <w:spacing w:val="0"/>
          <w:sz w:val="21"/>
          <w:szCs w:val="21"/>
          <w:shd w:val="clear" w:color="auto" w:fill="FFFFFF"/>
        </w:rPr>
        <w:t>询价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w:t>
      </w:r>
      <w:r>
        <w:rPr>
          <w:rFonts w:hint="eastAsia" w:ascii="宋体" w:hAnsi="宋体" w:cs="宋体"/>
          <w:i w:val="0"/>
          <w:caps w:val="0"/>
          <w:color w:val="000000"/>
          <w:spacing w:val="0"/>
          <w:sz w:val="21"/>
          <w:szCs w:val="21"/>
          <w:shd w:val="clear" w:color="auto" w:fill="FFFFFF"/>
          <w:lang w:val="en-US" w:eastAsia="zh-CN"/>
        </w:rPr>
        <w:t>的范围或者改变响应文件的实质性内容。询价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655F7D28">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400" w:lineRule="exact"/>
        <w:ind w:left="0" w:firstLine="420" w:firstLineChars="200"/>
        <w:textAlignment w:val="auto"/>
        <w:rPr>
          <w:rFonts w:hint="eastAsia" w:ascii="宋体" w:hAnsi="宋体" w:cs="宋体"/>
          <w:i w:val="0"/>
          <w:caps w:val="0"/>
          <w:color w:val="000000"/>
          <w:spacing w:val="0"/>
          <w:sz w:val="21"/>
          <w:szCs w:val="21"/>
          <w:shd w:val="clear" w:color="auto" w:fill="FFFFFF"/>
          <w:lang w:val="en-US" w:eastAsia="zh-CN"/>
        </w:rPr>
      </w:pPr>
      <w:r>
        <w:rPr>
          <w:rFonts w:hint="eastAsia" w:ascii="宋体" w:hAnsi="宋体" w:cs="宋体"/>
          <w:i w:val="0"/>
          <w:caps w:val="0"/>
          <w:color w:val="000000"/>
          <w:spacing w:val="0"/>
          <w:sz w:val="21"/>
          <w:szCs w:val="21"/>
          <w:shd w:val="clear" w:color="auto" w:fill="FFFFFF"/>
          <w:lang w:val="en-US" w:eastAsia="zh-CN"/>
        </w:rPr>
        <w:t>8.推荐成交供应商：询价小组应当从质量和服务均能满足采购文件实质性响应要求的供应商中，推荐三名成交候选人，并编写询价情况报告。</w:t>
      </w:r>
    </w:p>
    <w:p w14:paraId="45328181">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400" w:lineRule="exact"/>
        <w:ind w:left="0" w:firstLine="420" w:firstLineChars="200"/>
        <w:textAlignment w:val="auto"/>
        <w:rPr>
          <w:rFonts w:hint="default" w:ascii="宋体" w:hAnsi="宋体" w:cs="宋体"/>
          <w:i w:val="0"/>
          <w:caps w:val="0"/>
          <w:color w:val="000000"/>
          <w:spacing w:val="0"/>
          <w:sz w:val="21"/>
          <w:szCs w:val="21"/>
          <w:shd w:val="clear" w:color="auto" w:fill="FFFFFF"/>
          <w:lang w:val="en-US" w:eastAsia="zh-CN"/>
        </w:rPr>
      </w:pPr>
      <w:r>
        <w:rPr>
          <w:rFonts w:hint="eastAsia" w:ascii="宋体" w:hAnsi="宋体" w:cs="宋体"/>
          <w:i w:val="0"/>
          <w:caps w:val="0"/>
          <w:color w:val="000000"/>
          <w:spacing w:val="0"/>
          <w:sz w:val="21"/>
          <w:szCs w:val="21"/>
          <w:shd w:val="clear" w:color="auto" w:fill="FFFFFF"/>
          <w:lang w:val="en-US" w:eastAsia="zh-CN"/>
        </w:rPr>
        <w:t>9.确定成交供应商：采购人根据询价小组编制的评审报告确定质量和服务均能满足采购文件实质性响应成交候选人为中标人。</w:t>
      </w:r>
    </w:p>
    <w:p w14:paraId="2E87C868">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400" w:lineRule="exact"/>
        <w:ind w:left="0" w:firstLine="420" w:firstLineChars="200"/>
        <w:textAlignment w:val="auto"/>
        <w:rPr>
          <w:rFonts w:hint="default" w:ascii="宋体" w:hAnsi="宋体" w:cs="宋体"/>
          <w:i w:val="0"/>
          <w:caps w:val="0"/>
          <w:color w:val="000000"/>
          <w:spacing w:val="0"/>
          <w:sz w:val="21"/>
          <w:szCs w:val="21"/>
          <w:shd w:val="clear" w:color="auto" w:fill="FFFFFF"/>
          <w:lang w:val="en-US" w:eastAsia="zh-CN"/>
        </w:rPr>
      </w:pPr>
      <w:r>
        <w:rPr>
          <w:rFonts w:hint="eastAsia" w:ascii="宋体" w:hAnsi="宋体" w:cs="宋体"/>
          <w:i w:val="0"/>
          <w:caps w:val="0"/>
          <w:color w:val="000000"/>
          <w:spacing w:val="0"/>
          <w:sz w:val="21"/>
          <w:szCs w:val="21"/>
          <w:shd w:val="clear" w:color="auto" w:fill="FFFFFF"/>
          <w:lang w:val="en-US" w:eastAsia="zh-CN"/>
        </w:rPr>
        <w:t>10.本项目应严格按照国家、省、市现行规范、标准、强制性条文执行。</w:t>
      </w:r>
    </w:p>
    <w:p w14:paraId="753270D7">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400" w:lineRule="exact"/>
        <w:ind w:left="0" w:firstLine="420" w:firstLineChars="200"/>
        <w:textAlignment w:val="auto"/>
        <w:rPr>
          <w:rFonts w:hint="eastAsia" w:ascii="宋体" w:hAnsi="宋体" w:cs="宋体"/>
          <w:i w:val="0"/>
          <w:caps w:val="0"/>
          <w:color w:val="000000"/>
          <w:spacing w:val="0"/>
          <w:sz w:val="21"/>
          <w:szCs w:val="21"/>
          <w:shd w:val="clear" w:color="auto" w:fill="FFFFFF"/>
          <w:lang w:val="en-US" w:eastAsia="zh-CN"/>
        </w:rPr>
      </w:pPr>
      <w:r>
        <w:rPr>
          <w:rFonts w:hint="eastAsia" w:ascii="宋体" w:hAnsi="宋体" w:cs="宋体"/>
          <w:i w:val="0"/>
          <w:caps w:val="0"/>
          <w:color w:val="000000"/>
          <w:spacing w:val="0"/>
          <w:sz w:val="21"/>
          <w:szCs w:val="21"/>
          <w:shd w:val="clear" w:color="auto" w:fill="FFFFFF"/>
          <w:lang w:val="en-US" w:eastAsia="zh-CN"/>
        </w:rPr>
        <w:t>11.本项目自验收合格后各设备厂商严格按照保修政策质保。</w:t>
      </w:r>
    </w:p>
    <w:p w14:paraId="0697FF38">
      <w:pPr>
        <w:pStyle w:val="8"/>
        <w:keepNext w:val="0"/>
        <w:keepLines w:val="0"/>
        <w:pageBreakBefore w:val="0"/>
        <w:widowControl/>
        <w:suppressLineNumbers w:val="0"/>
        <w:shd w:val="clear" w:color="auto"/>
        <w:kinsoku/>
        <w:wordWrap/>
        <w:overflowPunct/>
        <w:topLinePunct w:val="0"/>
        <w:autoSpaceDE/>
        <w:autoSpaceDN/>
        <w:bidi w:val="0"/>
        <w:adjustRightInd/>
        <w:snapToGrid/>
        <w:spacing w:beforeAutospacing="0" w:afterAutospacing="0" w:line="400" w:lineRule="exact"/>
        <w:ind w:left="0" w:firstLine="420" w:firstLineChars="200"/>
        <w:textAlignment w:val="auto"/>
        <w:rPr>
          <w:rFonts w:hint="default" w:ascii="宋体" w:hAnsi="宋体" w:cs="宋体"/>
          <w:i w:val="0"/>
          <w:caps w:val="0"/>
          <w:color w:val="000000"/>
          <w:spacing w:val="0"/>
          <w:sz w:val="21"/>
          <w:szCs w:val="21"/>
          <w:shd w:val="clear" w:color="auto" w:fill="FFFFFF"/>
          <w:lang w:val="en-US" w:eastAsia="zh-CN"/>
        </w:rPr>
      </w:pPr>
      <w:r>
        <w:rPr>
          <w:rFonts w:hint="eastAsia" w:ascii="宋体" w:hAnsi="宋体" w:cs="宋体"/>
          <w:i w:val="0"/>
          <w:caps w:val="0"/>
          <w:color w:val="000000"/>
          <w:spacing w:val="0"/>
          <w:sz w:val="21"/>
          <w:szCs w:val="21"/>
          <w:shd w:val="clear" w:color="auto" w:fill="FFFFFF"/>
          <w:lang w:val="en-US" w:eastAsia="zh-CN"/>
        </w:rPr>
        <w:t>12.本项目款支付：经验收合格后，采购人完善相应手续后于30日内予以一次性支付。</w:t>
      </w:r>
    </w:p>
    <w:p w14:paraId="2AB1A1E0">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400" w:lineRule="exact"/>
        <w:ind w:left="0" w:firstLine="420" w:firstLineChars="200"/>
        <w:textAlignment w:val="auto"/>
        <w:rPr>
          <w:rFonts w:hint="eastAsia" w:ascii="宋体" w:hAnsi="宋体" w:cs="宋体"/>
          <w:i w:val="0"/>
          <w:caps w:val="0"/>
          <w:color w:val="000000"/>
          <w:spacing w:val="0"/>
          <w:sz w:val="21"/>
          <w:szCs w:val="21"/>
          <w:shd w:val="clear" w:color="auto" w:fill="FFFFFF"/>
          <w:lang w:val="en-US" w:eastAsia="zh-CN"/>
        </w:rPr>
      </w:pPr>
      <w:r>
        <w:rPr>
          <w:rFonts w:hint="eastAsia" w:ascii="宋体" w:hAnsi="宋体" w:cs="宋体"/>
          <w:i w:val="0"/>
          <w:caps w:val="0"/>
          <w:color w:val="000000"/>
          <w:spacing w:val="0"/>
          <w:sz w:val="21"/>
          <w:szCs w:val="21"/>
          <w:shd w:val="clear" w:color="auto" w:fill="FFFFFF"/>
          <w:lang w:val="en-US" w:eastAsia="zh-CN"/>
        </w:rPr>
        <w:t>13.供应商须委派授权代表参加询价，并在签到表签名报到以证明其出席，否则视为放弃被询价资格。</w:t>
      </w:r>
    </w:p>
    <w:p w14:paraId="7CA2BCA3">
      <w:pPr>
        <w:pStyle w:val="8"/>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eastAsia="宋体" w:cs="宋体"/>
          <w:i w:val="0"/>
          <w:caps w:val="0"/>
          <w:color w:val="000000"/>
          <w:spacing w:val="0"/>
          <w:sz w:val="21"/>
          <w:szCs w:val="21"/>
          <w:shd w:val="clear" w:color="auto" w:fill="FFFFFF"/>
        </w:rPr>
      </w:pPr>
    </w:p>
    <w:p w14:paraId="0F8C6E1B">
      <w:pPr>
        <w:pStyle w:val="8"/>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480" w:leftChars="0" w:right="0" w:rightChars="0"/>
        <w:textAlignment w:val="auto"/>
        <w:rPr>
          <w:rFonts w:hint="default" w:ascii="微软雅黑" w:hAnsi="微软雅黑" w:eastAsia="微软雅黑" w:cs="微软雅黑"/>
          <w:i w:val="0"/>
          <w:caps w:val="0"/>
          <w:color w:val="000000"/>
          <w:spacing w:val="0"/>
          <w:sz w:val="18"/>
          <w:szCs w:val="18"/>
        </w:rPr>
      </w:pPr>
      <w:r>
        <w:rPr>
          <w:rFonts w:hint="eastAsia" w:ascii="宋体" w:hAnsi="宋体" w:eastAsia="宋体" w:cs="宋体"/>
          <w:i w:val="0"/>
          <w:caps w:val="0"/>
          <w:color w:val="000000"/>
          <w:spacing w:val="0"/>
          <w:sz w:val="21"/>
          <w:szCs w:val="21"/>
          <w:shd w:val="clear" w:color="auto" w:fill="FFFFFF"/>
        </w:rPr>
        <w:t>  </w:t>
      </w:r>
    </w:p>
    <w:p w14:paraId="02A6D5FF">
      <w:pPr>
        <w:pStyle w:val="8"/>
        <w:keepNext w:val="0"/>
        <w:keepLines w:val="0"/>
        <w:pageBreakBefore w:val="0"/>
        <w:widowControl/>
        <w:numPr>
          <w:ilvl w:val="0"/>
          <w:numId w:val="1"/>
        </w:numPr>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firstLine="480"/>
        <w:textAlignment w:val="auto"/>
        <w:rPr>
          <w:rStyle w:val="12"/>
          <w:rFonts w:hint="eastAsia" w:ascii="宋体" w:hAnsi="宋体" w:cs="宋体"/>
          <w:i w:val="0"/>
          <w:caps w:val="0"/>
          <w:color w:val="000000"/>
          <w:spacing w:val="0"/>
          <w:sz w:val="21"/>
          <w:szCs w:val="21"/>
          <w:shd w:val="clear" w:color="auto" w:fill="FFFFFF"/>
          <w:lang w:eastAsia="zh-CN"/>
        </w:rPr>
      </w:pPr>
      <w:r>
        <w:rPr>
          <w:rStyle w:val="12"/>
          <w:rFonts w:hint="eastAsia" w:ascii="宋体" w:hAnsi="宋体" w:eastAsia="宋体" w:cs="宋体"/>
          <w:i w:val="0"/>
          <w:caps w:val="0"/>
          <w:color w:val="000000"/>
          <w:spacing w:val="0"/>
          <w:sz w:val="21"/>
          <w:szCs w:val="21"/>
          <w:shd w:val="clear" w:color="auto" w:fill="FFFFFF"/>
        </w:rPr>
        <w:t>联系</w:t>
      </w:r>
      <w:r>
        <w:rPr>
          <w:rStyle w:val="12"/>
          <w:rFonts w:hint="eastAsia" w:ascii="宋体" w:hAnsi="宋体" w:cs="宋体"/>
          <w:i w:val="0"/>
          <w:caps w:val="0"/>
          <w:color w:val="000000"/>
          <w:spacing w:val="0"/>
          <w:sz w:val="21"/>
          <w:szCs w:val="21"/>
          <w:shd w:val="clear" w:color="auto" w:fill="FFFFFF"/>
          <w:lang w:eastAsia="zh-CN"/>
        </w:rPr>
        <w:t>方式</w:t>
      </w:r>
    </w:p>
    <w:p w14:paraId="63F3BEA8">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宋体" w:hAnsi="宋体" w:eastAsia="宋体" w:cs="宋体"/>
          <w:i w:val="0"/>
          <w:caps w:val="0"/>
          <w:color w:val="000000"/>
          <w:spacing w:val="0"/>
          <w:sz w:val="21"/>
          <w:szCs w:val="21"/>
          <w:shd w:val="clear" w:color="auto" w:fill="FFFFFF"/>
          <w:lang w:val="en-US" w:eastAsia="zh-CN"/>
        </w:rPr>
      </w:pPr>
      <w:r>
        <w:rPr>
          <w:rFonts w:hint="eastAsia" w:ascii="宋体" w:hAnsi="宋体" w:cs="宋体"/>
          <w:i w:val="0"/>
          <w:caps w:val="0"/>
          <w:color w:val="000000"/>
          <w:spacing w:val="0"/>
          <w:sz w:val="21"/>
          <w:szCs w:val="21"/>
          <w:shd w:val="clear" w:color="auto" w:fill="FFFFFF"/>
          <w:lang w:eastAsia="zh-CN"/>
        </w:rPr>
        <w:t>采</w:t>
      </w:r>
      <w:r>
        <w:rPr>
          <w:rFonts w:hint="eastAsia" w:ascii="宋体" w:hAnsi="宋体" w:eastAsia="宋体" w:cs="宋体"/>
          <w:i w:val="0"/>
          <w:caps w:val="0"/>
          <w:color w:val="000000"/>
          <w:spacing w:val="0"/>
          <w:sz w:val="21"/>
          <w:szCs w:val="21"/>
          <w:shd w:val="clear" w:color="auto" w:fill="FFFFFF"/>
          <w:lang w:eastAsia="zh-CN"/>
        </w:rPr>
        <w:t>购人：</w:t>
      </w:r>
      <w:r>
        <w:rPr>
          <w:rFonts w:hint="eastAsia" w:ascii="宋体" w:hAnsi="宋体" w:eastAsia="宋体" w:cs="宋体"/>
          <w:sz w:val="21"/>
          <w:szCs w:val="21"/>
        </w:rPr>
        <w:t>许昌市</w:t>
      </w:r>
      <w:r>
        <w:rPr>
          <w:rFonts w:hint="eastAsia" w:ascii="宋体" w:hAnsi="宋体" w:eastAsia="宋体" w:cs="宋体"/>
          <w:sz w:val="21"/>
          <w:szCs w:val="21"/>
          <w:lang w:eastAsia="zh-CN"/>
        </w:rPr>
        <w:t>交通运输局</w:t>
      </w:r>
      <w:r>
        <w:rPr>
          <w:rFonts w:hint="eastAsia" w:ascii="宋体" w:hAnsi="宋体" w:eastAsia="宋体" w:cs="宋体"/>
          <w:i w:val="0"/>
          <w:caps w:val="0"/>
          <w:color w:val="000000"/>
          <w:spacing w:val="0"/>
          <w:sz w:val="21"/>
          <w:szCs w:val="21"/>
          <w:shd w:val="clear" w:color="auto" w:fill="FFFFFF"/>
          <w:lang w:val="en-US" w:eastAsia="zh-CN"/>
        </w:rPr>
        <w:t xml:space="preserve">   </w:t>
      </w:r>
    </w:p>
    <w:p w14:paraId="36CE5D96">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firstLine="480"/>
        <w:textAlignment w:val="auto"/>
        <w:rPr>
          <w:rFonts w:hint="default" w:ascii="宋体" w:hAnsi="宋体" w:eastAsia="宋体" w:cs="宋体"/>
          <w:i w:val="0"/>
          <w:caps w:val="0"/>
          <w:color w:val="000000"/>
          <w:spacing w:val="0"/>
          <w:sz w:val="21"/>
          <w:szCs w:val="21"/>
          <w:shd w:val="clear" w:color="auto" w:fill="FFFFFF"/>
          <w:lang w:val="en-US" w:eastAsia="zh-CN"/>
        </w:rPr>
      </w:pPr>
      <w:r>
        <w:rPr>
          <w:rFonts w:hint="eastAsia" w:ascii="宋体" w:hAnsi="宋体" w:eastAsia="宋体" w:cs="宋体"/>
          <w:i w:val="0"/>
          <w:caps w:val="0"/>
          <w:color w:val="000000"/>
          <w:spacing w:val="0"/>
          <w:sz w:val="21"/>
          <w:szCs w:val="21"/>
          <w:shd w:val="clear" w:color="auto" w:fill="FFFFFF"/>
          <w:lang w:val="en-US" w:eastAsia="zh-CN"/>
        </w:rPr>
        <w:t>联系人：</w:t>
      </w:r>
      <w:r>
        <w:rPr>
          <w:rFonts w:hint="eastAsia" w:ascii="宋体" w:hAnsi="宋体" w:cs="宋体"/>
          <w:i w:val="0"/>
          <w:caps w:val="0"/>
          <w:color w:val="000000"/>
          <w:spacing w:val="0"/>
          <w:sz w:val="21"/>
          <w:szCs w:val="21"/>
          <w:shd w:val="clear" w:color="auto" w:fill="FFFFFF"/>
          <w:lang w:val="en-US" w:eastAsia="zh-CN"/>
        </w:rPr>
        <w:t xml:space="preserve"> 武先生      </w:t>
      </w:r>
      <w:r>
        <w:rPr>
          <w:rFonts w:hint="eastAsia" w:ascii="宋体" w:hAnsi="宋体" w:eastAsia="宋体" w:cs="宋体"/>
          <w:i w:val="0"/>
          <w:caps w:val="0"/>
          <w:color w:val="000000"/>
          <w:spacing w:val="0"/>
          <w:sz w:val="21"/>
          <w:szCs w:val="21"/>
          <w:shd w:val="clear" w:color="auto" w:fill="FFFFFF"/>
          <w:lang w:val="en-US" w:eastAsia="zh-CN"/>
        </w:rPr>
        <w:t xml:space="preserve"> 电话：</w:t>
      </w:r>
      <w:r>
        <w:rPr>
          <w:rFonts w:hint="eastAsia" w:ascii="宋体" w:hAnsi="宋体" w:cs="宋体"/>
          <w:i w:val="0"/>
          <w:caps w:val="0"/>
          <w:color w:val="000000"/>
          <w:spacing w:val="0"/>
          <w:sz w:val="21"/>
          <w:szCs w:val="21"/>
          <w:shd w:val="clear" w:color="auto" w:fill="FFFFFF"/>
          <w:lang w:val="en-US" w:eastAsia="zh-CN"/>
        </w:rPr>
        <w:t xml:space="preserve"> 0374-2959625      </w:t>
      </w:r>
    </w:p>
    <w:p w14:paraId="3606FBEA">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宋体" w:hAnsi="宋体" w:eastAsia="宋体" w:cs="宋体"/>
          <w:i w:val="0"/>
          <w:caps w:val="0"/>
          <w:color w:val="000000"/>
          <w:spacing w:val="0"/>
          <w:sz w:val="21"/>
          <w:szCs w:val="21"/>
          <w:shd w:val="clear" w:color="auto" w:fill="FFFFFF"/>
          <w:lang w:val="en-US" w:eastAsia="zh-CN"/>
        </w:rPr>
      </w:pPr>
    </w:p>
    <w:p w14:paraId="0D8E337F">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firstLine="480"/>
        <w:jc w:val="center"/>
        <w:textAlignment w:val="auto"/>
        <w:rPr>
          <w:rFonts w:hint="eastAsia" w:ascii="宋体" w:hAnsi="宋体" w:eastAsia="宋体" w:cs="宋体"/>
          <w:i w:val="0"/>
          <w:caps w:val="0"/>
          <w:color w:val="000000"/>
          <w:spacing w:val="0"/>
          <w:sz w:val="21"/>
          <w:szCs w:val="21"/>
        </w:rPr>
      </w:pPr>
      <w:r>
        <w:rPr>
          <w:rFonts w:hint="eastAsia" w:ascii="宋体" w:hAnsi="宋体" w:cs="宋体"/>
          <w:sz w:val="21"/>
          <w:szCs w:val="21"/>
          <w:lang w:val="en-US" w:eastAsia="zh-CN"/>
        </w:rPr>
        <w:t xml:space="preserve">                       </w:t>
      </w:r>
      <w:r>
        <w:rPr>
          <w:rFonts w:hint="eastAsia" w:ascii="宋体" w:hAnsi="宋体" w:eastAsia="宋体" w:cs="宋体"/>
          <w:sz w:val="21"/>
          <w:szCs w:val="21"/>
        </w:rPr>
        <w:t>许昌市</w:t>
      </w:r>
      <w:r>
        <w:rPr>
          <w:rFonts w:hint="eastAsia" w:ascii="宋体" w:hAnsi="宋体" w:eastAsia="宋体" w:cs="宋体"/>
          <w:sz w:val="21"/>
          <w:szCs w:val="21"/>
          <w:lang w:eastAsia="zh-CN"/>
        </w:rPr>
        <w:t>交通运输局</w:t>
      </w:r>
      <w:r>
        <w:rPr>
          <w:rFonts w:hint="eastAsia" w:ascii="宋体" w:hAnsi="宋体" w:eastAsia="宋体" w:cs="宋体"/>
          <w:i w:val="0"/>
          <w:caps w:val="0"/>
          <w:color w:val="000000"/>
          <w:spacing w:val="0"/>
          <w:sz w:val="21"/>
          <w:szCs w:val="21"/>
          <w:shd w:val="clear" w:color="auto" w:fill="FFFFFF"/>
        </w:rPr>
        <w:t> </w:t>
      </w:r>
    </w:p>
    <w:p w14:paraId="6B9589DF">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firstLine="4620" w:firstLineChars="2200"/>
        <w:jc w:val="both"/>
        <w:textAlignment w:val="auto"/>
        <w:rPr>
          <w:rFonts w:hint="eastAsia" w:ascii="宋体" w:hAnsi="宋体" w:eastAsia="宋体" w:cs="宋体"/>
          <w:i w:val="0"/>
          <w:caps w:val="0"/>
          <w:color w:val="000000"/>
          <w:spacing w:val="0"/>
          <w:sz w:val="21"/>
          <w:szCs w:val="21"/>
          <w:shd w:val="clear" w:color="auto" w:fill="FFFFFF"/>
        </w:rPr>
      </w:pPr>
      <w:r>
        <w:rPr>
          <w:rFonts w:hint="eastAsia" w:ascii="宋体" w:hAnsi="宋体" w:cs="宋体"/>
          <w:i w:val="0"/>
          <w:caps w:val="0"/>
          <w:color w:val="000000"/>
          <w:spacing w:val="0"/>
          <w:sz w:val="21"/>
          <w:szCs w:val="21"/>
          <w:highlight w:val="none"/>
          <w:shd w:val="clear" w:color="auto" w:fill="FFFFFF"/>
          <w:lang w:val="en-US" w:eastAsia="zh-CN"/>
        </w:rPr>
        <w:t>2026</w:t>
      </w:r>
      <w:r>
        <w:rPr>
          <w:rFonts w:hint="eastAsia" w:ascii="宋体" w:hAnsi="宋体" w:eastAsia="宋体" w:cs="宋体"/>
          <w:i w:val="0"/>
          <w:caps w:val="0"/>
          <w:color w:val="000000"/>
          <w:spacing w:val="0"/>
          <w:sz w:val="21"/>
          <w:szCs w:val="21"/>
          <w:highlight w:val="none"/>
          <w:shd w:val="clear" w:color="auto" w:fill="FFFFFF"/>
        </w:rPr>
        <w:t>年</w:t>
      </w:r>
      <w:r>
        <w:rPr>
          <w:rFonts w:hint="eastAsia" w:ascii="宋体" w:hAnsi="宋体" w:cs="宋体"/>
          <w:i w:val="0"/>
          <w:caps w:val="0"/>
          <w:color w:val="000000"/>
          <w:spacing w:val="0"/>
          <w:sz w:val="21"/>
          <w:szCs w:val="21"/>
          <w:highlight w:val="none"/>
          <w:shd w:val="clear" w:color="auto" w:fill="FFFFFF"/>
          <w:lang w:val="en-US" w:eastAsia="zh-CN"/>
        </w:rPr>
        <w:t>10</w:t>
      </w:r>
      <w:r>
        <w:rPr>
          <w:rFonts w:hint="eastAsia" w:ascii="宋体" w:hAnsi="宋体" w:cs="宋体"/>
          <w:i w:val="0"/>
          <w:caps w:val="0"/>
          <w:color w:val="000000"/>
          <w:spacing w:val="0"/>
          <w:sz w:val="21"/>
          <w:szCs w:val="21"/>
          <w:shd w:val="clear" w:color="auto" w:fill="FFFFFF"/>
          <w:lang w:val="en-US" w:eastAsia="zh-CN"/>
        </w:rPr>
        <w:t>月23日</w:t>
      </w:r>
    </w:p>
    <w:p w14:paraId="4D1BDAC7">
      <w:pPr>
        <w:pStyle w:val="8"/>
        <w:keepNext w:val="0"/>
        <w:keepLines w:val="0"/>
        <w:widowControl/>
        <w:suppressLineNumbers w:val="0"/>
        <w:spacing w:line="270" w:lineRule="atLeast"/>
        <w:ind w:left="0" w:firstLine="0"/>
        <w:jc w:val="left"/>
        <w:rPr>
          <w:rFonts w:hint="eastAsia" w:ascii="宋体" w:hAnsi="宋体" w:cs="宋体"/>
          <w:i w:val="0"/>
          <w:caps w:val="0"/>
          <w:color w:val="000000"/>
          <w:spacing w:val="0"/>
          <w:sz w:val="21"/>
          <w:szCs w:val="21"/>
          <w:shd w:val="clear" w:color="auto" w:fill="FFFFFF"/>
          <w:lang w:eastAsia="zh-CN"/>
        </w:rPr>
        <w:sectPr>
          <w:pgSz w:w="11906" w:h="16838"/>
          <w:pgMar w:top="1440" w:right="1800" w:bottom="1440" w:left="1800" w:header="851" w:footer="992" w:gutter="0"/>
          <w:cols w:space="720" w:num="1"/>
          <w:docGrid w:type="lines" w:linePitch="312" w:charSpace="0"/>
        </w:sectPr>
      </w:pPr>
    </w:p>
    <w:p w14:paraId="688043BF">
      <w:pPr>
        <w:pStyle w:val="8"/>
        <w:keepNext w:val="0"/>
        <w:keepLines w:val="0"/>
        <w:widowControl/>
        <w:suppressLineNumbers w:val="0"/>
        <w:spacing w:line="270" w:lineRule="atLeast"/>
        <w:ind w:left="0" w:firstLine="0"/>
        <w:jc w:val="left"/>
        <w:rPr>
          <w:rFonts w:hint="eastAsia" w:ascii="宋体" w:hAnsi="宋体" w:cs="宋体"/>
          <w:i w:val="0"/>
          <w:caps w:val="0"/>
          <w:color w:val="000000"/>
          <w:spacing w:val="0"/>
          <w:sz w:val="21"/>
          <w:szCs w:val="21"/>
          <w:shd w:val="clear" w:color="auto" w:fill="FFFFFF"/>
          <w:lang w:eastAsia="zh-CN"/>
        </w:rPr>
      </w:pPr>
      <w:r>
        <w:rPr>
          <w:rFonts w:hint="eastAsia" w:ascii="宋体" w:hAnsi="宋体" w:cs="宋体"/>
          <w:i w:val="0"/>
          <w:caps w:val="0"/>
          <w:color w:val="000000"/>
          <w:spacing w:val="0"/>
          <w:sz w:val="21"/>
          <w:szCs w:val="21"/>
          <w:shd w:val="clear" w:color="auto" w:fill="FFFFFF"/>
          <w:lang w:eastAsia="zh-CN"/>
        </w:rPr>
        <w:t>附件：</w:t>
      </w:r>
    </w:p>
    <w:p w14:paraId="6E9893F2">
      <w:pPr>
        <w:pStyle w:val="8"/>
        <w:keepNext w:val="0"/>
        <w:keepLines w:val="0"/>
        <w:widowControl/>
        <w:suppressLineNumbers w:val="0"/>
        <w:spacing w:line="270" w:lineRule="atLeast"/>
        <w:ind w:left="0" w:firstLine="0"/>
        <w:jc w:val="center"/>
        <w:rPr>
          <w:rFonts w:hint="eastAsia" w:ascii="宋体" w:hAnsi="宋体" w:cs="宋体"/>
          <w:b/>
          <w:bCs/>
          <w:i w:val="0"/>
          <w:caps w:val="0"/>
          <w:color w:val="000000"/>
          <w:spacing w:val="0"/>
          <w:sz w:val="22"/>
          <w:szCs w:val="22"/>
          <w:shd w:val="clear" w:color="auto" w:fill="FFFFFF"/>
          <w:lang w:eastAsia="zh-CN"/>
        </w:rPr>
      </w:pPr>
      <w:r>
        <w:rPr>
          <w:rFonts w:hint="eastAsia" w:ascii="宋体" w:hAnsi="宋体" w:cs="宋体"/>
          <w:b/>
          <w:bCs/>
          <w:i w:val="0"/>
          <w:caps w:val="0"/>
          <w:color w:val="000000"/>
          <w:spacing w:val="0"/>
          <w:sz w:val="22"/>
          <w:szCs w:val="22"/>
          <w:shd w:val="clear" w:color="auto" w:fill="FFFFFF"/>
          <w:lang w:eastAsia="zh-CN"/>
        </w:rPr>
        <w:t>投标承诺函</w:t>
      </w:r>
    </w:p>
    <w:p w14:paraId="675A66C4">
      <w:pPr>
        <w:spacing w:beforeLines="50" w:afterLines="50" w:line="360" w:lineRule="auto"/>
        <w:contextualSpacing/>
        <w:rPr>
          <w:rFonts w:ascii="宋体" w:hAnsi="宋体" w:eastAsia="宋体" w:cs="宋体"/>
          <w:szCs w:val="21"/>
          <w:lang w:val="zh-CN"/>
        </w:rPr>
      </w:pPr>
      <w:r>
        <w:rPr>
          <w:rFonts w:hint="eastAsia" w:ascii="宋体" w:hAnsi="宋体" w:cs="宋体"/>
          <w:szCs w:val="21"/>
          <w:u w:val="single"/>
          <w:lang w:val="en-US" w:eastAsia="zh-CN"/>
        </w:rPr>
        <w:t xml:space="preserve">                      </w:t>
      </w:r>
      <w:r>
        <w:rPr>
          <w:rFonts w:ascii="宋体" w:hAnsi="宋体" w:eastAsia="宋体" w:cs="宋体"/>
          <w:szCs w:val="21"/>
          <w:lang w:val="zh-CN"/>
        </w:rPr>
        <w:t>：</w:t>
      </w:r>
    </w:p>
    <w:p w14:paraId="4291D2D1">
      <w:pPr>
        <w:spacing w:beforeLines="50" w:afterLines="50" w:line="360" w:lineRule="auto"/>
        <w:ind w:firstLine="420" w:firstLineChars="200"/>
        <w:contextualSpacing/>
        <w:rPr>
          <w:rFonts w:ascii="宋体" w:hAnsi="宋体" w:cs="宋体"/>
          <w:szCs w:val="21"/>
          <w:lang w:val="zh-CN"/>
        </w:rPr>
      </w:pPr>
      <w:r>
        <w:rPr>
          <w:rFonts w:ascii="宋体" w:hAnsi="宋体" w:eastAsia="宋体" w:cs="宋体"/>
          <w:szCs w:val="21"/>
          <w:lang w:val="zh-CN"/>
        </w:rPr>
        <w:t>经研究，我</w:t>
      </w:r>
      <w:r>
        <w:rPr>
          <w:rFonts w:hint="eastAsia" w:ascii="宋体" w:hAnsi="宋体" w:cs="宋体"/>
          <w:szCs w:val="21"/>
          <w:lang w:val="zh-CN"/>
        </w:rPr>
        <w:t>方自愿参与贵方</w:t>
      </w:r>
      <w:r>
        <w:rPr>
          <w:rFonts w:hint="eastAsia" w:ascii="宋体" w:hAnsi="宋体" w:cs="宋体"/>
          <w:szCs w:val="21"/>
          <w:lang w:val="en-US" w:eastAsia="zh-CN"/>
        </w:rPr>
        <w:t>于</w:t>
      </w:r>
      <w:r>
        <w:rPr>
          <w:rFonts w:hint="eastAsia" w:ascii="宋体" w:hAnsi="宋体" w:eastAsia="宋体" w:cs="宋体"/>
          <w:szCs w:val="21"/>
          <w:u w:val="single"/>
          <w:lang w:val="zh-CN"/>
        </w:rPr>
        <w:t xml:space="preserve"> </w:t>
      </w:r>
      <w:r>
        <w:rPr>
          <w:rFonts w:hint="eastAsia" w:ascii="宋体" w:hAnsi="宋体" w:cs="宋体"/>
          <w:szCs w:val="21"/>
          <w:u w:val="single"/>
          <w:lang w:val="zh-CN"/>
        </w:rPr>
        <w:t xml:space="preserve">  </w:t>
      </w:r>
      <w:r>
        <w:rPr>
          <w:rFonts w:hint="eastAsia" w:ascii="宋体" w:hAnsi="宋体" w:eastAsia="宋体" w:cs="宋体"/>
          <w:szCs w:val="21"/>
          <w:u w:val="single"/>
          <w:lang w:val="zh-CN"/>
        </w:rPr>
        <w:t xml:space="preserve"> </w:t>
      </w:r>
      <w:r>
        <w:rPr>
          <w:rFonts w:hint="eastAsia" w:ascii="宋体" w:hAnsi="宋体" w:cs="宋体"/>
          <w:szCs w:val="21"/>
          <w:u w:val="single"/>
          <w:lang w:val="zh-CN"/>
        </w:rPr>
        <w:t xml:space="preserve"> </w:t>
      </w:r>
      <w:r>
        <w:rPr>
          <w:rFonts w:ascii="宋体" w:hAnsi="宋体" w:eastAsia="宋体" w:cs="宋体"/>
          <w:szCs w:val="21"/>
          <w:lang w:val="zh-CN"/>
        </w:rPr>
        <w:t>年</w:t>
      </w:r>
      <w:r>
        <w:rPr>
          <w:rFonts w:hint="eastAsia" w:ascii="宋体" w:hAnsi="宋体" w:eastAsia="宋体" w:cs="宋体"/>
          <w:szCs w:val="21"/>
          <w:u w:val="single"/>
          <w:lang w:val="zh-CN"/>
        </w:rPr>
        <w:t xml:space="preserve"> </w:t>
      </w:r>
      <w:r>
        <w:rPr>
          <w:rFonts w:hint="eastAsia" w:ascii="宋体" w:hAnsi="宋体" w:cs="宋体"/>
          <w:szCs w:val="21"/>
          <w:u w:val="single"/>
          <w:lang w:val="zh-CN"/>
        </w:rPr>
        <w:t xml:space="preserve">  </w:t>
      </w:r>
      <w:r>
        <w:rPr>
          <w:rFonts w:ascii="宋体" w:hAnsi="宋体" w:eastAsia="宋体" w:cs="宋体"/>
          <w:szCs w:val="21"/>
          <w:lang w:val="zh-CN"/>
        </w:rPr>
        <w:t>月</w:t>
      </w:r>
      <w:r>
        <w:rPr>
          <w:rFonts w:hint="eastAsia" w:ascii="宋体" w:hAnsi="宋体" w:cs="宋体"/>
          <w:szCs w:val="21"/>
          <w:u w:val="single"/>
          <w:lang w:val="zh-CN"/>
        </w:rPr>
        <w:t xml:space="preserve">   </w:t>
      </w:r>
      <w:r>
        <w:rPr>
          <w:rFonts w:hint="eastAsia" w:ascii="宋体" w:hAnsi="宋体" w:cs="宋体"/>
          <w:szCs w:val="21"/>
          <w:lang w:val="zh-CN"/>
        </w:rPr>
        <w:t xml:space="preserve"> </w:t>
      </w:r>
      <w:r>
        <w:rPr>
          <w:rFonts w:ascii="宋体" w:hAnsi="宋体" w:eastAsia="宋体" w:cs="宋体"/>
          <w:szCs w:val="21"/>
          <w:lang w:val="zh-CN"/>
        </w:rPr>
        <w:t>日</w:t>
      </w:r>
      <w:r>
        <w:rPr>
          <w:rFonts w:hint="eastAsia" w:ascii="宋体" w:hAnsi="宋体" w:cs="宋体"/>
          <w:szCs w:val="21"/>
          <w:lang w:val="zh-CN"/>
        </w:rPr>
        <w:t xml:space="preserve"> </w:t>
      </w:r>
      <w:r>
        <w:rPr>
          <w:rFonts w:hint="eastAsia" w:ascii="宋体" w:hAnsi="宋体" w:cs="宋体"/>
          <w:szCs w:val="21"/>
          <w:lang w:val="en-US" w:eastAsia="zh-CN"/>
        </w:rPr>
        <w:t>发布的</w:t>
      </w:r>
      <w:r>
        <w:rPr>
          <w:rFonts w:hint="eastAsia" w:ascii="宋体" w:hAnsi="宋体" w:cs="宋体"/>
          <w:szCs w:val="21"/>
          <w:u w:val="single"/>
          <w:lang w:val="zh-CN"/>
        </w:rPr>
        <w:t xml:space="preserve">                     </w:t>
      </w:r>
      <w:r>
        <w:rPr>
          <w:rFonts w:ascii="宋体" w:hAnsi="宋体" w:eastAsia="宋体" w:cs="宋体"/>
          <w:szCs w:val="21"/>
          <w:u w:val="single"/>
          <w:lang w:val="zh-CN"/>
        </w:rPr>
        <w:t>_</w:t>
      </w:r>
      <w:r>
        <w:rPr>
          <w:rFonts w:hint="eastAsia" w:ascii="宋体" w:hAnsi="宋体" w:cs="宋体"/>
          <w:szCs w:val="21"/>
          <w:lang w:val="zh-CN"/>
        </w:rPr>
        <w:t>（项目名称）的</w:t>
      </w:r>
      <w:r>
        <w:rPr>
          <w:rFonts w:ascii="宋体" w:hAnsi="宋体" w:eastAsia="宋体" w:cs="宋体"/>
          <w:szCs w:val="21"/>
          <w:lang w:val="zh-CN"/>
        </w:rPr>
        <w:t>投标，</w:t>
      </w:r>
      <w:r>
        <w:rPr>
          <w:rFonts w:hint="eastAsia" w:ascii="宋体" w:hAnsi="宋体" w:cs="宋体"/>
          <w:szCs w:val="21"/>
          <w:lang w:val="zh-CN"/>
        </w:rPr>
        <w:t>将</w:t>
      </w:r>
      <w:r>
        <w:rPr>
          <w:rFonts w:ascii="宋体" w:hAnsi="宋体" w:eastAsia="宋体" w:cs="宋体"/>
          <w:szCs w:val="21"/>
          <w:lang w:val="zh-CN"/>
        </w:rPr>
        <w:t>严格</w:t>
      </w:r>
      <w:r>
        <w:rPr>
          <w:rFonts w:hint="eastAsia" w:ascii="宋体" w:hAnsi="宋体" w:cs="宋体"/>
          <w:szCs w:val="21"/>
          <w:lang w:val="zh-CN"/>
        </w:rPr>
        <w:t>遵守有关</w:t>
      </w:r>
      <w:r>
        <w:rPr>
          <w:rFonts w:ascii="宋体" w:hAnsi="宋体" w:eastAsia="宋体" w:cs="宋体"/>
          <w:szCs w:val="21"/>
          <w:lang w:val="zh-CN"/>
        </w:rPr>
        <w:t>法律法规</w:t>
      </w:r>
      <w:r>
        <w:rPr>
          <w:rFonts w:hint="eastAsia" w:ascii="宋体" w:hAnsi="宋体" w:cs="宋体"/>
          <w:szCs w:val="21"/>
          <w:lang w:val="zh-CN"/>
        </w:rPr>
        <w:t>规定</w:t>
      </w:r>
      <w:r>
        <w:rPr>
          <w:rFonts w:ascii="宋体" w:hAnsi="宋体" w:cs="宋体"/>
          <w:szCs w:val="21"/>
          <w:lang w:val="zh-CN"/>
        </w:rPr>
        <w:t>，并无条件地遵守本次采购活动各项规定。我们郑重承诺：</w:t>
      </w:r>
      <w:r>
        <w:rPr>
          <w:rFonts w:hint="eastAsia" w:ascii="宋体" w:hAnsi="宋体" w:cs="宋体"/>
          <w:szCs w:val="21"/>
          <w:lang w:val="zh-CN"/>
        </w:rPr>
        <w:t>我方</w:t>
      </w:r>
      <w:r>
        <w:rPr>
          <w:rFonts w:ascii="宋体" w:hAnsi="宋体" w:cs="宋体"/>
          <w:szCs w:val="21"/>
          <w:lang w:val="zh-CN"/>
        </w:rPr>
        <w:t>如果在本次</w:t>
      </w:r>
      <w:r>
        <w:rPr>
          <w:rFonts w:hint="eastAsia" w:ascii="宋体" w:hAnsi="宋体" w:cs="宋体"/>
          <w:szCs w:val="21"/>
          <w:lang w:val="zh-CN"/>
        </w:rPr>
        <w:t>投标</w:t>
      </w:r>
      <w:r>
        <w:rPr>
          <w:rFonts w:ascii="宋体" w:hAnsi="宋体" w:cs="宋体"/>
          <w:szCs w:val="21"/>
          <w:lang w:val="zh-CN"/>
        </w:rPr>
        <w:t>活动中有</w:t>
      </w:r>
      <w:r>
        <w:rPr>
          <w:rFonts w:hint="eastAsia" w:ascii="宋体" w:hAnsi="宋体" w:cs="宋体"/>
          <w:szCs w:val="21"/>
          <w:lang w:val="zh-CN"/>
        </w:rPr>
        <w:t>下列</w:t>
      </w:r>
      <w:r>
        <w:rPr>
          <w:rFonts w:ascii="宋体" w:hAnsi="宋体" w:cs="宋体"/>
          <w:szCs w:val="21"/>
          <w:lang w:val="zh-CN"/>
        </w:rPr>
        <w:t>情形</w:t>
      </w:r>
      <w:r>
        <w:rPr>
          <w:rFonts w:hint="eastAsia" w:ascii="宋体" w:hAnsi="宋体" w:cs="宋体"/>
          <w:szCs w:val="21"/>
          <w:lang w:val="zh-CN"/>
        </w:rPr>
        <w:t>之一</w:t>
      </w:r>
      <w:r>
        <w:rPr>
          <w:rFonts w:ascii="宋体" w:hAnsi="宋体" w:cs="宋体"/>
          <w:szCs w:val="21"/>
          <w:lang w:val="zh-CN"/>
        </w:rPr>
        <w:t>的，愿接受</w:t>
      </w:r>
      <w:r>
        <w:rPr>
          <w:rFonts w:hint="eastAsia" w:ascii="宋体" w:hAnsi="宋体" w:cs="宋体"/>
          <w:szCs w:val="21"/>
          <w:lang w:val="zh-CN"/>
        </w:rPr>
        <w:t>采购人</w:t>
      </w:r>
      <w:r>
        <w:rPr>
          <w:rFonts w:ascii="宋体" w:hAnsi="宋体" w:cs="宋体"/>
          <w:szCs w:val="21"/>
          <w:lang w:val="zh-CN"/>
        </w:rPr>
        <w:t>给予相关处罚并</w:t>
      </w:r>
      <w:r>
        <w:rPr>
          <w:rFonts w:hint="eastAsia" w:ascii="宋体" w:hAnsi="宋体" w:cs="宋体"/>
          <w:szCs w:val="21"/>
          <w:lang w:val="zh-CN"/>
        </w:rPr>
        <w:t>承诺依法</w:t>
      </w:r>
      <w:r>
        <w:rPr>
          <w:rFonts w:ascii="宋体" w:hAnsi="宋体" w:cs="宋体"/>
          <w:szCs w:val="21"/>
          <w:lang w:val="zh-CN"/>
        </w:rPr>
        <w:t>承担</w:t>
      </w:r>
      <w:r>
        <w:rPr>
          <w:rFonts w:hint="eastAsia" w:ascii="宋体" w:hAnsi="宋体" w:cs="宋体"/>
          <w:szCs w:val="21"/>
          <w:lang w:val="zh-CN"/>
        </w:rPr>
        <w:t>相关的经济赔偿责任和</w:t>
      </w:r>
      <w:r>
        <w:rPr>
          <w:rFonts w:ascii="宋体" w:hAnsi="宋体" w:cs="宋体"/>
          <w:szCs w:val="21"/>
          <w:lang w:val="zh-CN"/>
        </w:rPr>
        <w:t>法律责任。</w:t>
      </w:r>
    </w:p>
    <w:p w14:paraId="48AC5183">
      <w:pPr>
        <w:spacing w:beforeLines="50" w:afterLines="50" w:line="360" w:lineRule="auto"/>
        <w:ind w:firstLine="420" w:firstLineChars="200"/>
        <w:contextualSpacing/>
        <w:rPr>
          <w:rFonts w:ascii="宋体" w:hAnsi="宋体" w:cs="宋体"/>
          <w:szCs w:val="21"/>
          <w:lang w:val="zh-CN"/>
        </w:rPr>
      </w:pPr>
      <w:r>
        <w:rPr>
          <w:rFonts w:hint="eastAsia" w:ascii="宋体" w:hAnsi="宋体" w:cs="宋体"/>
          <w:szCs w:val="21"/>
          <w:lang w:val="zh-CN"/>
        </w:rPr>
        <w:t>一、在投标有效期内撤销投标文件；</w:t>
      </w:r>
    </w:p>
    <w:p w14:paraId="1C851918">
      <w:pPr>
        <w:spacing w:beforeLines="50" w:afterLines="50" w:line="360" w:lineRule="auto"/>
        <w:ind w:firstLine="420" w:firstLineChars="200"/>
        <w:contextualSpacing/>
        <w:rPr>
          <w:rFonts w:ascii="宋体" w:hAnsi="宋体" w:cs="宋体"/>
          <w:szCs w:val="21"/>
          <w:lang w:val="zh-CN"/>
        </w:rPr>
      </w:pPr>
      <w:r>
        <w:rPr>
          <w:rFonts w:hint="eastAsia" w:ascii="宋体" w:hAnsi="宋体" w:cs="宋体"/>
          <w:szCs w:val="21"/>
          <w:lang w:val="zh-CN"/>
        </w:rPr>
        <w:t>二、在投标文件中提供虚假材料；</w:t>
      </w:r>
    </w:p>
    <w:p w14:paraId="4F0D89DA">
      <w:pPr>
        <w:spacing w:beforeLines="50" w:afterLines="50" w:line="360" w:lineRule="auto"/>
        <w:ind w:firstLine="420" w:firstLineChars="200"/>
        <w:contextualSpacing/>
        <w:rPr>
          <w:rFonts w:ascii="宋体" w:hAnsi="宋体" w:cs="宋体"/>
          <w:szCs w:val="21"/>
          <w:lang w:val="zh-CN"/>
        </w:rPr>
      </w:pPr>
      <w:r>
        <w:rPr>
          <w:rFonts w:hint="eastAsia" w:ascii="宋体" w:hAnsi="宋体" w:cs="宋体"/>
          <w:szCs w:val="21"/>
          <w:lang w:val="zh-CN"/>
        </w:rPr>
        <w:t>三、除因不可抗力或招标文件认可的情形以外，中标后不与采购人签订合同；</w:t>
      </w:r>
    </w:p>
    <w:p w14:paraId="6B9ACE88">
      <w:pPr>
        <w:spacing w:beforeLines="50" w:afterLines="50" w:line="360" w:lineRule="auto"/>
        <w:ind w:firstLine="420" w:firstLineChars="200"/>
        <w:contextualSpacing/>
        <w:rPr>
          <w:rFonts w:ascii="宋体" w:hAnsi="宋体" w:cs="宋体"/>
          <w:szCs w:val="21"/>
          <w:lang w:val="zh-CN"/>
        </w:rPr>
      </w:pPr>
      <w:r>
        <w:rPr>
          <w:rFonts w:hint="eastAsia" w:ascii="宋体" w:hAnsi="宋体" w:cs="宋体"/>
          <w:szCs w:val="21"/>
          <w:lang w:val="zh-CN"/>
        </w:rPr>
        <w:t>四、与采购人、其他投标人或者采购代理机构恶意串通；</w:t>
      </w:r>
    </w:p>
    <w:p w14:paraId="2CCEBC64">
      <w:pPr>
        <w:spacing w:beforeLines="50" w:afterLines="50" w:line="360" w:lineRule="auto"/>
        <w:ind w:firstLine="420" w:firstLineChars="200"/>
        <w:contextualSpacing/>
        <w:rPr>
          <w:rFonts w:ascii="宋体" w:hAnsi="宋体" w:cs="宋体"/>
          <w:szCs w:val="21"/>
          <w:lang w:val="zh-CN"/>
        </w:rPr>
      </w:pPr>
      <w:r>
        <w:rPr>
          <w:rFonts w:hint="eastAsia" w:ascii="宋体" w:hAnsi="宋体" w:cs="宋体"/>
          <w:szCs w:val="21"/>
          <w:lang w:val="zh-CN"/>
        </w:rPr>
        <w:t>五、法律法规及本招标文件规定的其他严重违法行为。</w:t>
      </w:r>
    </w:p>
    <w:p w14:paraId="360D6B3C">
      <w:pPr>
        <w:rPr>
          <w:color w:val="000000"/>
          <w:sz w:val="28"/>
          <w:szCs w:val="28"/>
          <w:u w:val="single"/>
        </w:rPr>
      </w:pPr>
    </w:p>
    <w:p w14:paraId="6031F082">
      <w:pPr>
        <w:rPr>
          <w:color w:val="000000"/>
          <w:sz w:val="28"/>
          <w:szCs w:val="28"/>
          <w:u w:val="single"/>
        </w:rPr>
      </w:pPr>
    </w:p>
    <w:p w14:paraId="0CE5318A">
      <w:pPr>
        <w:spacing w:line="480" w:lineRule="auto"/>
        <w:ind w:firstLine="4357" w:firstLineChars="2075"/>
        <w:rPr>
          <w:rFonts w:ascii="宋体" w:hAnsi="宋体" w:cs="Arial"/>
          <w:color w:val="000000"/>
          <w:szCs w:val="21"/>
        </w:rPr>
      </w:pPr>
      <w:r>
        <w:rPr>
          <w:rFonts w:hint="eastAsia" w:ascii="宋体" w:hAnsi="宋体" w:cs="Arial"/>
          <w:color w:val="000000"/>
          <w:szCs w:val="21"/>
        </w:rPr>
        <w:t>投标人名称（盖章）：　　　　　　　　　</w:t>
      </w:r>
    </w:p>
    <w:p w14:paraId="251F429B">
      <w:pPr>
        <w:spacing w:line="480" w:lineRule="auto"/>
        <w:ind w:firstLine="4357" w:firstLineChars="2075"/>
        <w:rPr>
          <w:rFonts w:hint="eastAsia" w:ascii="宋体" w:hAnsi="宋体" w:cs="Arial"/>
          <w:color w:val="000000"/>
          <w:szCs w:val="21"/>
        </w:rPr>
      </w:pPr>
      <w:r>
        <w:rPr>
          <w:rFonts w:hint="eastAsia" w:ascii="宋体" w:hAnsi="宋体" w:cs="Arial"/>
          <w:color w:val="000000"/>
          <w:szCs w:val="21"/>
        </w:rPr>
        <w:t>日　  期：      年    月    日</w:t>
      </w:r>
    </w:p>
    <w:p w14:paraId="2CB903B8">
      <w:pPr>
        <w:pStyle w:val="9"/>
        <w:rPr>
          <w:rFonts w:hint="eastAsia" w:ascii="宋体" w:hAnsi="宋体" w:cs="Arial"/>
          <w:color w:val="000000"/>
          <w:szCs w:val="21"/>
        </w:rPr>
      </w:pPr>
    </w:p>
    <w:p w14:paraId="23C7B293">
      <w:pPr>
        <w:pStyle w:val="9"/>
        <w:rPr>
          <w:rFonts w:hint="eastAsia" w:ascii="宋体" w:hAnsi="宋体" w:cs="Arial"/>
          <w:color w:val="000000"/>
          <w:szCs w:val="21"/>
        </w:rPr>
      </w:pPr>
    </w:p>
    <w:p w14:paraId="49B9545A">
      <w:pPr>
        <w:pStyle w:val="8"/>
        <w:keepNext w:val="0"/>
        <w:keepLines w:val="0"/>
        <w:widowControl/>
        <w:suppressLineNumbers w:val="0"/>
        <w:spacing w:line="270" w:lineRule="atLeast"/>
        <w:ind w:left="0" w:firstLine="0"/>
        <w:jc w:val="right"/>
        <w:rPr>
          <w:rFonts w:hint="eastAsia" w:ascii="宋体" w:hAnsi="宋体" w:eastAsia="宋体" w:cs="宋体"/>
          <w:i w:val="0"/>
          <w:caps w:val="0"/>
          <w:color w:val="000000"/>
          <w:spacing w:val="0"/>
          <w:sz w:val="21"/>
          <w:szCs w:val="21"/>
          <w:shd w:val="clear" w:color="auto" w:fill="FFFFFF"/>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71B895"/>
    <w:multiLevelType w:val="singleLevel"/>
    <w:tmpl w:val="EF71B89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ZjNTI1ZWYzZTRjMDkxZDU3NTFkNWNiMzcyNGRhMjIifQ=="/>
  </w:docVars>
  <w:rsids>
    <w:rsidRoot w:val="00000000"/>
    <w:rsid w:val="022D6AC6"/>
    <w:rsid w:val="027D2D3A"/>
    <w:rsid w:val="02BD70A3"/>
    <w:rsid w:val="04A04168"/>
    <w:rsid w:val="05F82D1D"/>
    <w:rsid w:val="07483B99"/>
    <w:rsid w:val="075A04F4"/>
    <w:rsid w:val="088606DE"/>
    <w:rsid w:val="08D219C3"/>
    <w:rsid w:val="0ADD1559"/>
    <w:rsid w:val="0B0370AA"/>
    <w:rsid w:val="0CE125DD"/>
    <w:rsid w:val="0DDA52A9"/>
    <w:rsid w:val="11D4312C"/>
    <w:rsid w:val="12035386"/>
    <w:rsid w:val="122B3465"/>
    <w:rsid w:val="12E50840"/>
    <w:rsid w:val="13787880"/>
    <w:rsid w:val="13823EAB"/>
    <w:rsid w:val="153F6D4B"/>
    <w:rsid w:val="17A67D45"/>
    <w:rsid w:val="1912137E"/>
    <w:rsid w:val="1B0725C0"/>
    <w:rsid w:val="1B7D23B1"/>
    <w:rsid w:val="1C373EB7"/>
    <w:rsid w:val="1E3D5324"/>
    <w:rsid w:val="21963AE0"/>
    <w:rsid w:val="22AF0CB3"/>
    <w:rsid w:val="24453CE7"/>
    <w:rsid w:val="252B472D"/>
    <w:rsid w:val="25EE39A1"/>
    <w:rsid w:val="274E7B3B"/>
    <w:rsid w:val="285160D4"/>
    <w:rsid w:val="28D63020"/>
    <w:rsid w:val="2A20210B"/>
    <w:rsid w:val="2A245AE3"/>
    <w:rsid w:val="2D4F0013"/>
    <w:rsid w:val="2D5B2EA9"/>
    <w:rsid w:val="2D7D1CB5"/>
    <w:rsid w:val="30EA4D7B"/>
    <w:rsid w:val="31AF440F"/>
    <w:rsid w:val="344858A9"/>
    <w:rsid w:val="35D73F34"/>
    <w:rsid w:val="37446283"/>
    <w:rsid w:val="39652BFD"/>
    <w:rsid w:val="3B920AD4"/>
    <w:rsid w:val="3D43652D"/>
    <w:rsid w:val="3EB42C5B"/>
    <w:rsid w:val="42A811BD"/>
    <w:rsid w:val="43B012F3"/>
    <w:rsid w:val="44211A0A"/>
    <w:rsid w:val="448F469A"/>
    <w:rsid w:val="44CD229A"/>
    <w:rsid w:val="464D77E5"/>
    <w:rsid w:val="48080145"/>
    <w:rsid w:val="4844594F"/>
    <w:rsid w:val="489F6B33"/>
    <w:rsid w:val="48DB376E"/>
    <w:rsid w:val="4A215A8F"/>
    <w:rsid w:val="4C100535"/>
    <w:rsid w:val="4E41241B"/>
    <w:rsid w:val="4F412CBB"/>
    <w:rsid w:val="4FDD7EA1"/>
    <w:rsid w:val="5077732B"/>
    <w:rsid w:val="50B16280"/>
    <w:rsid w:val="513C0554"/>
    <w:rsid w:val="51B75AFD"/>
    <w:rsid w:val="532C1928"/>
    <w:rsid w:val="55862DA2"/>
    <w:rsid w:val="558E19F6"/>
    <w:rsid w:val="560B1CAC"/>
    <w:rsid w:val="56193460"/>
    <w:rsid w:val="57060885"/>
    <w:rsid w:val="573C2AAB"/>
    <w:rsid w:val="58821AE2"/>
    <w:rsid w:val="589A6B13"/>
    <w:rsid w:val="5A0E1E0B"/>
    <w:rsid w:val="5E500392"/>
    <w:rsid w:val="5F964898"/>
    <w:rsid w:val="5FA6034F"/>
    <w:rsid w:val="60083100"/>
    <w:rsid w:val="631F5E1C"/>
    <w:rsid w:val="64121493"/>
    <w:rsid w:val="64430D1E"/>
    <w:rsid w:val="64955E66"/>
    <w:rsid w:val="683F1D54"/>
    <w:rsid w:val="6AFD292D"/>
    <w:rsid w:val="6B1B3489"/>
    <w:rsid w:val="6CAA475D"/>
    <w:rsid w:val="6D42433F"/>
    <w:rsid w:val="701E3D4B"/>
    <w:rsid w:val="72757DA3"/>
    <w:rsid w:val="75B14C73"/>
    <w:rsid w:val="76EA49B4"/>
    <w:rsid w:val="779D597D"/>
    <w:rsid w:val="77CA59E8"/>
    <w:rsid w:val="79D974F4"/>
    <w:rsid w:val="7CA9550D"/>
    <w:rsid w:val="7D030113"/>
    <w:rsid w:val="7FC23C22"/>
    <w:rsid w:val="7FDE4A7E"/>
    <w:rsid w:val="BB9F75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0"/>
      <w:sz w:val="21"/>
      <w:szCs w:val="21"/>
      <w:lang w:val="en-US" w:eastAsia="zh-CN" w:bidi="ar-SA"/>
    </w:rPr>
  </w:style>
  <w:style w:type="paragraph" w:styleId="2">
    <w:name w:val="heading 1"/>
    <w:basedOn w:val="1"/>
    <w:next w:val="1"/>
    <w:qFormat/>
    <w:uiPriority w:val="99"/>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qFormat/>
    <w:uiPriority w:val="0"/>
    <w:pPr>
      <w:spacing w:line="600" w:lineRule="exact"/>
      <w:contextualSpacing/>
      <w:jc w:val="center"/>
      <w:outlineLvl w:val="1"/>
    </w:pPr>
    <w:rPr>
      <w:rFonts w:ascii="宋体" w:hAnsi="宋体"/>
      <w:b/>
      <w:bCs/>
      <w:sz w:val="28"/>
      <w:szCs w:val="28"/>
    </w:rPr>
  </w:style>
  <w:style w:type="paragraph" w:styleId="4">
    <w:name w:val="heading 3"/>
    <w:basedOn w:val="1"/>
    <w:next w:val="1"/>
    <w:qFormat/>
    <w:uiPriority w:val="0"/>
    <w:pPr>
      <w:keepNext/>
      <w:keepLines/>
      <w:spacing w:before="260" w:beforeLines="0" w:after="260" w:afterLines="0" w:line="416" w:lineRule="atLeast"/>
      <w:outlineLvl w:val="2"/>
    </w:pPr>
    <w:rPr>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0"/>
    <w:pPr>
      <w:spacing w:after="120"/>
    </w:pPr>
  </w:style>
  <w:style w:type="paragraph" w:styleId="6">
    <w:name w:val="Body Text 2"/>
    <w:basedOn w:val="1"/>
    <w:next w:val="5"/>
    <w:qFormat/>
    <w:uiPriority w:val="0"/>
    <w:pPr>
      <w:spacing w:after="120" w:line="480" w:lineRule="auto"/>
    </w:pPr>
    <w:rPr>
      <w:rFonts w:ascii="Times New Roman" w:hAnsi="Times New Roman"/>
      <w:kern w:val="0"/>
      <w:sz w:val="20"/>
      <w:szCs w:val="20"/>
    </w:rPr>
  </w:style>
  <w:style w:type="paragraph" w:styleId="7">
    <w:name w:val="footer"/>
    <w:basedOn w:val="1"/>
    <w:qFormat/>
    <w:uiPriority w:val="0"/>
    <w:pPr>
      <w:tabs>
        <w:tab w:val="center" w:pos="4153"/>
        <w:tab w:val="right" w:pos="8306"/>
      </w:tabs>
      <w:snapToGrid w:val="0"/>
      <w:spacing w:line="240" w:lineRule="atLeast"/>
      <w:jc w:val="center"/>
    </w:pPr>
    <w:rPr>
      <w:kern w:val="0"/>
      <w:sz w:val="2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w:basedOn w:val="5"/>
    <w:unhideWhenUsed/>
    <w:qFormat/>
    <w:uiPriority w:val="99"/>
    <w:pPr>
      <w:ind w:firstLine="420" w:firstLineChars="100"/>
    </w:pPr>
  </w:style>
  <w:style w:type="character" w:styleId="12">
    <w:name w:val="Strong"/>
    <w:basedOn w:val="11"/>
    <w:qFormat/>
    <w:uiPriority w:val="0"/>
    <w:rPr>
      <w:b/>
    </w:rPr>
  </w:style>
  <w:style w:type="character" w:styleId="13">
    <w:name w:val="page number"/>
    <w:basedOn w:val="11"/>
    <w:qFormat/>
    <w:uiPriority w:val="0"/>
  </w:style>
  <w:style w:type="character" w:styleId="14">
    <w:name w:val="Hyperlink"/>
    <w:basedOn w:val="11"/>
    <w:qFormat/>
    <w:uiPriority w:val="0"/>
    <w:rPr>
      <w:color w:val="0000FF"/>
      <w:u w:val="single"/>
    </w:rPr>
  </w:style>
  <w:style w:type="table" w:customStyle="1" w:styleId="15">
    <w:name w:val="网格型1"/>
    <w:basedOn w:val="10"/>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2137</Words>
  <Characters>2205</Characters>
  <Lines>0</Lines>
  <Paragraphs>0</Paragraphs>
  <TotalTime>10</TotalTime>
  <ScaleCrop>false</ScaleCrop>
  <LinksUpToDate>false</LinksUpToDate>
  <CharactersWithSpaces>2534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回首~蓦然间</cp:lastModifiedBy>
  <cp:lastPrinted>2024-11-14T00:49:00Z</cp:lastPrinted>
  <dcterms:modified xsi:type="dcterms:W3CDTF">2026-10-23T09:11:33Z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7618D426ADFD4F17A7BDF13B5084D26C_13</vt:lpwstr>
  </property>
  <property fmtid="{D5CDD505-2E9C-101B-9397-08002B2CF9AE}" pid="4" name="KSOTemplateDocerSaveRecord">
    <vt:lpwstr>eyJoZGlkIjoiMmI5ZGZlMmUxYjhlYzIxMjBiZjYyMmI4NmUwNGI4NGMiLCJ1c2VySWQiOiIxMjM2OTQ2Mjk0In0=</vt:lpwstr>
  </property>
</Properties>
</file>